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0C03E7">
        <w:trPr>
          <w:trHeight w:hRule="exact" w:val="1528"/>
        </w:trPr>
        <w:tc>
          <w:tcPr>
            <w:tcW w:w="143" w:type="dxa"/>
          </w:tcPr>
          <w:p w:rsidR="000C03E7" w:rsidRDefault="000C03E7"/>
        </w:tc>
        <w:tc>
          <w:tcPr>
            <w:tcW w:w="285" w:type="dxa"/>
          </w:tcPr>
          <w:p w:rsidR="000C03E7" w:rsidRDefault="000C03E7"/>
        </w:tc>
        <w:tc>
          <w:tcPr>
            <w:tcW w:w="710" w:type="dxa"/>
          </w:tcPr>
          <w:p w:rsidR="000C03E7" w:rsidRDefault="000C03E7"/>
        </w:tc>
        <w:tc>
          <w:tcPr>
            <w:tcW w:w="1419" w:type="dxa"/>
          </w:tcPr>
          <w:p w:rsidR="000C03E7" w:rsidRDefault="000C03E7"/>
        </w:tc>
        <w:tc>
          <w:tcPr>
            <w:tcW w:w="1419" w:type="dxa"/>
          </w:tcPr>
          <w:p w:rsidR="000C03E7" w:rsidRDefault="000C03E7"/>
        </w:tc>
        <w:tc>
          <w:tcPr>
            <w:tcW w:w="851" w:type="dxa"/>
          </w:tcPr>
          <w:p w:rsidR="000C03E7" w:rsidRDefault="000C03E7"/>
        </w:tc>
        <w:tc>
          <w:tcPr>
            <w:tcW w:w="5401" w:type="dxa"/>
            <w:gridSpan w:val="4"/>
            <w:shd w:val="clear" w:color="000000" w:fill="FFFFFF"/>
            <w:tcMar>
              <w:left w:w="34" w:type="dxa"/>
              <w:right w:w="34" w:type="dxa"/>
            </w:tcMar>
          </w:tcPr>
          <w:p w:rsidR="000C03E7" w:rsidRDefault="00146267">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29.03.2019 №54.</w:t>
            </w:r>
          </w:p>
        </w:tc>
      </w:tr>
      <w:tr w:rsidR="000C03E7">
        <w:trPr>
          <w:trHeight w:hRule="exact" w:val="138"/>
        </w:trPr>
        <w:tc>
          <w:tcPr>
            <w:tcW w:w="143" w:type="dxa"/>
          </w:tcPr>
          <w:p w:rsidR="000C03E7" w:rsidRDefault="000C03E7"/>
        </w:tc>
        <w:tc>
          <w:tcPr>
            <w:tcW w:w="285" w:type="dxa"/>
          </w:tcPr>
          <w:p w:rsidR="000C03E7" w:rsidRDefault="000C03E7"/>
        </w:tc>
        <w:tc>
          <w:tcPr>
            <w:tcW w:w="710" w:type="dxa"/>
          </w:tcPr>
          <w:p w:rsidR="000C03E7" w:rsidRDefault="000C03E7"/>
        </w:tc>
        <w:tc>
          <w:tcPr>
            <w:tcW w:w="1419" w:type="dxa"/>
          </w:tcPr>
          <w:p w:rsidR="000C03E7" w:rsidRDefault="000C03E7"/>
        </w:tc>
        <w:tc>
          <w:tcPr>
            <w:tcW w:w="1419" w:type="dxa"/>
          </w:tcPr>
          <w:p w:rsidR="000C03E7" w:rsidRDefault="000C03E7"/>
        </w:tc>
        <w:tc>
          <w:tcPr>
            <w:tcW w:w="851" w:type="dxa"/>
          </w:tcPr>
          <w:p w:rsidR="000C03E7" w:rsidRDefault="000C03E7"/>
        </w:tc>
        <w:tc>
          <w:tcPr>
            <w:tcW w:w="285" w:type="dxa"/>
          </w:tcPr>
          <w:p w:rsidR="000C03E7" w:rsidRDefault="000C03E7"/>
        </w:tc>
        <w:tc>
          <w:tcPr>
            <w:tcW w:w="1277" w:type="dxa"/>
          </w:tcPr>
          <w:p w:rsidR="000C03E7" w:rsidRDefault="000C03E7"/>
        </w:tc>
        <w:tc>
          <w:tcPr>
            <w:tcW w:w="993" w:type="dxa"/>
          </w:tcPr>
          <w:p w:rsidR="000C03E7" w:rsidRDefault="000C03E7"/>
        </w:tc>
        <w:tc>
          <w:tcPr>
            <w:tcW w:w="2836" w:type="dxa"/>
          </w:tcPr>
          <w:p w:rsidR="000C03E7" w:rsidRDefault="000C03E7"/>
        </w:tc>
      </w:tr>
      <w:tr w:rsidR="000C03E7">
        <w:trPr>
          <w:trHeight w:hRule="exact" w:val="585"/>
        </w:trPr>
        <w:tc>
          <w:tcPr>
            <w:tcW w:w="10221" w:type="dxa"/>
            <w:gridSpan w:val="10"/>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C03E7" w:rsidRDefault="0014626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C03E7">
        <w:trPr>
          <w:trHeight w:hRule="exact" w:val="314"/>
        </w:trPr>
        <w:tc>
          <w:tcPr>
            <w:tcW w:w="10221" w:type="dxa"/>
            <w:gridSpan w:val="10"/>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0C03E7">
        <w:trPr>
          <w:trHeight w:hRule="exact" w:val="211"/>
        </w:trPr>
        <w:tc>
          <w:tcPr>
            <w:tcW w:w="143" w:type="dxa"/>
          </w:tcPr>
          <w:p w:rsidR="000C03E7" w:rsidRDefault="000C03E7"/>
        </w:tc>
        <w:tc>
          <w:tcPr>
            <w:tcW w:w="285" w:type="dxa"/>
          </w:tcPr>
          <w:p w:rsidR="000C03E7" w:rsidRDefault="000C03E7"/>
        </w:tc>
        <w:tc>
          <w:tcPr>
            <w:tcW w:w="710" w:type="dxa"/>
          </w:tcPr>
          <w:p w:rsidR="000C03E7" w:rsidRDefault="000C03E7"/>
        </w:tc>
        <w:tc>
          <w:tcPr>
            <w:tcW w:w="1419" w:type="dxa"/>
          </w:tcPr>
          <w:p w:rsidR="000C03E7" w:rsidRDefault="000C03E7"/>
        </w:tc>
        <w:tc>
          <w:tcPr>
            <w:tcW w:w="1419" w:type="dxa"/>
          </w:tcPr>
          <w:p w:rsidR="000C03E7" w:rsidRDefault="000C03E7"/>
        </w:tc>
        <w:tc>
          <w:tcPr>
            <w:tcW w:w="851" w:type="dxa"/>
          </w:tcPr>
          <w:p w:rsidR="000C03E7" w:rsidRDefault="000C03E7"/>
        </w:tc>
        <w:tc>
          <w:tcPr>
            <w:tcW w:w="285" w:type="dxa"/>
          </w:tcPr>
          <w:p w:rsidR="000C03E7" w:rsidRDefault="000C03E7"/>
        </w:tc>
        <w:tc>
          <w:tcPr>
            <w:tcW w:w="1277" w:type="dxa"/>
          </w:tcPr>
          <w:p w:rsidR="000C03E7" w:rsidRDefault="000C03E7"/>
        </w:tc>
        <w:tc>
          <w:tcPr>
            <w:tcW w:w="993" w:type="dxa"/>
          </w:tcPr>
          <w:p w:rsidR="000C03E7" w:rsidRDefault="000C03E7"/>
        </w:tc>
        <w:tc>
          <w:tcPr>
            <w:tcW w:w="2836" w:type="dxa"/>
          </w:tcPr>
          <w:p w:rsidR="000C03E7" w:rsidRDefault="000C03E7"/>
        </w:tc>
      </w:tr>
      <w:tr w:rsidR="000C03E7">
        <w:trPr>
          <w:trHeight w:hRule="exact" w:val="277"/>
        </w:trPr>
        <w:tc>
          <w:tcPr>
            <w:tcW w:w="143" w:type="dxa"/>
          </w:tcPr>
          <w:p w:rsidR="000C03E7" w:rsidRDefault="000C03E7"/>
        </w:tc>
        <w:tc>
          <w:tcPr>
            <w:tcW w:w="285" w:type="dxa"/>
          </w:tcPr>
          <w:p w:rsidR="000C03E7" w:rsidRDefault="000C03E7"/>
        </w:tc>
        <w:tc>
          <w:tcPr>
            <w:tcW w:w="710" w:type="dxa"/>
          </w:tcPr>
          <w:p w:rsidR="000C03E7" w:rsidRDefault="000C03E7"/>
        </w:tc>
        <w:tc>
          <w:tcPr>
            <w:tcW w:w="1419" w:type="dxa"/>
          </w:tcPr>
          <w:p w:rsidR="000C03E7" w:rsidRDefault="000C03E7"/>
        </w:tc>
        <w:tc>
          <w:tcPr>
            <w:tcW w:w="1419" w:type="dxa"/>
          </w:tcPr>
          <w:p w:rsidR="000C03E7" w:rsidRDefault="000C03E7"/>
        </w:tc>
        <w:tc>
          <w:tcPr>
            <w:tcW w:w="851" w:type="dxa"/>
          </w:tcPr>
          <w:p w:rsidR="000C03E7" w:rsidRDefault="000C03E7"/>
        </w:tc>
        <w:tc>
          <w:tcPr>
            <w:tcW w:w="285" w:type="dxa"/>
          </w:tcPr>
          <w:p w:rsidR="000C03E7" w:rsidRDefault="000C03E7"/>
        </w:tc>
        <w:tc>
          <w:tcPr>
            <w:tcW w:w="1277" w:type="dxa"/>
          </w:tcPr>
          <w:p w:rsidR="000C03E7" w:rsidRDefault="000C03E7"/>
        </w:tc>
        <w:tc>
          <w:tcPr>
            <w:tcW w:w="3842" w:type="dxa"/>
            <w:gridSpan w:val="2"/>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УТВЕРЖДАЮ</w:t>
            </w:r>
          </w:p>
        </w:tc>
      </w:tr>
      <w:tr w:rsidR="000C03E7">
        <w:trPr>
          <w:trHeight w:hRule="exact" w:val="138"/>
        </w:trPr>
        <w:tc>
          <w:tcPr>
            <w:tcW w:w="143" w:type="dxa"/>
          </w:tcPr>
          <w:p w:rsidR="000C03E7" w:rsidRDefault="000C03E7"/>
        </w:tc>
        <w:tc>
          <w:tcPr>
            <w:tcW w:w="285" w:type="dxa"/>
          </w:tcPr>
          <w:p w:rsidR="000C03E7" w:rsidRDefault="000C03E7"/>
        </w:tc>
        <w:tc>
          <w:tcPr>
            <w:tcW w:w="710" w:type="dxa"/>
          </w:tcPr>
          <w:p w:rsidR="000C03E7" w:rsidRDefault="000C03E7"/>
        </w:tc>
        <w:tc>
          <w:tcPr>
            <w:tcW w:w="1419" w:type="dxa"/>
          </w:tcPr>
          <w:p w:rsidR="000C03E7" w:rsidRDefault="000C03E7"/>
        </w:tc>
        <w:tc>
          <w:tcPr>
            <w:tcW w:w="1419" w:type="dxa"/>
          </w:tcPr>
          <w:p w:rsidR="000C03E7" w:rsidRDefault="000C03E7"/>
        </w:tc>
        <w:tc>
          <w:tcPr>
            <w:tcW w:w="851" w:type="dxa"/>
          </w:tcPr>
          <w:p w:rsidR="000C03E7" w:rsidRDefault="000C03E7"/>
        </w:tc>
        <w:tc>
          <w:tcPr>
            <w:tcW w:w="285" w:type="dxa"/>
          </w:tcPr>
          <w:p w:rsidR="000C03E7" w:rsidRDefault="000C03E7"/>
        </w:tc>
        <w:tc>
          <w:tcPr>
            <w:tcW w:w="1277" w:type="dxa"/>
          </w:tcPr>
          <w:p w:rsidR="000C03E7" w:rsidRDefault="000C03E7"/>
        </w:tc>
        <w:tc>
          <w:tcPr>
            <w:tcW w:w="993" w:type="dxa"/>
          </w:tcPr>
          <w:p w:rsidR="000C03E7" w:rsidRDefault="000C03E7"/>
        </w:tc>
        <w:tc>
          <w:tcPr>
            <w:tcW w:w="2836" w:type="dxa"/>
          </w:tcPr>
          <w:p w:rsidR="000C03E7" w:rsidRDefault="000C03E7"/>
        </w:tc>
      </w:tr>
      <w:tr w:rsidR="000C03E7">
        <w:trPr>
          <w:trHeight w:hRule="exact" w:val="277"/>
        </w:trPr>
        <w:tc>
          <w:tcPr>
            <w:tcW w:w="143" w:type="dxa"/>
          </w:tcPr>
          <w:p w:rsidR="000C03E7" w:rsidRDefault="000C03E7"/>
        </w:tc>
        <w:tc>
          <w:tcPr>
            <w:tcW w:w="285" w:type="dxa"/>
          </w:tcPr>
          <w:p w:rsidR="000C03E7" w:rsidRDefault="000C03E7"/>
        </w:tc>
        <w:tc>
          <w:tcPr>
            <w:tcW w:w="710" w:type="dxa"/>
          </w:tcPr>
          <w:p w:rsidR="000C03E7" w:rsidRDefault="000C03E7"/>
        </w:tc>
        <w:tc>
          <w:tcPr>
            <w:tcW w:w="1419" w:type="dxa"/>
          </w:tcPr>
          <w:p w:rsidR="000C03E7" w:rsidRDefault="000C03E7"/>
        </w:tc>
        <w:tc>
          <w:tcPr>
            <w:tcW w:w="1419" w:type="dxa"/>
          </w:tcPr>
          <w:p w:rsidR="000C03E7" w:rsidRDefault="000C03E7"/>
        </w:tc>
        <w:tc>
          <w:tcPr>
            <w:tcW w:w="851" w:type="dxa"/>
          </w:tcPr>
          <w:p w:rsidR="000C03E7" w:rsidRDefault="000C03E7"/>
        </w:tc>
        <w:tc>
          <w:tcPr>
            <w:tcW w:w="285" w:type="dxa"/>
          </w:tcPr>
          <w:p w:rsidR="000C03E7" w:rsidRDefault="000C03E7"/>
        </w:tc>
        <w:tc>
          <w:tcPr>
            <w:tcW w:w="1277" w:type="dxa"/>
          </w:tcPr>
          <w:p w:rsidR="000C03E7" w:rsidRDefault="000C03E7"/>
        </w:tc>
        <w:tc>
          <w:tcPr>
            <w:tcW w:w="3842" w:type="dxa"/>
            <w:gridSpan w:val="2"/>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0C03E7">
        <w:trPr>
          <w:trHeight w:hRule="exact" w:val="138"/>
        </w:trPr>
        <w:tc>
          <w:tcPr>
            <w:tcW w:w="143" w:type="dxa"/>
          </w:tcPr>
          <w:p w:rsidR="000C03E7" w:rsidRDefault="000C03E7"/>
        </w:tc>
        <w:tc>
          <w:tcPr>
            <w:tcW w:w="285" w:type="dxa"/>
          </w:tcPr>
          <w:p w:rsidR="000C03E7" w:rsidRDefault="000C03E7"/>
        </w:tc>
        <w:tc>
          <w:tcPr>
            <w:tcW w:w="710" w:type="dxa"/>
          </w:tcPr>
          <w:p w:rsidR="000C03E7" w:rsidRDefault="000C03E7"/>
        </w:tc>
        <w:tc>
          <w:tcPr>
            <w:tcW w:w="1419" w:type="dxa"/>
          </w:tcPr>
          <w:p w:rsidR="000C03E7" w:rsidRDefault="000C03E7"/>
        </w:tc>
        <w:tc>
          <w:tcPr>
            <w:tcW w:w="1419" w:type="dxa"/>
          </w:tcPr>
          <w:p w:rsidR="000C03E7" w:rsidRDefault="000C03E7"/>
        </w:tc>
        <w:tc>
          <w:tcPr>
            <w:tcW w:w="851" w:type="dxa"/>
          </w:tcPr>
          <w:p w:rsidR="000C03E7" w:rsidRDefault="000C03E7"/>
        </w:tc>
        <w:tc>
          <w:tcPr>
            <w:tcW w:w="285" w:type="dxa"/>
          </w:tcPr>
          <w:p w:rsidR="000C03E7" w:rsidRDefault="000C03E7"/>
        </w:tc>
        <w:tc>
          <w:tcPr>
            <w:tcW w:w="1277" w:type="dxa"/>
          </w:tcPr>
          <w:p w:rsidR="000C03E7" w:rsidRDefault="000C03E7"/>
        </w:tc>
        <w:tc>
          <w:tcPr>
            <w:tcW w:w="993" w:type="dxa"/>
          </w:tcPr>
          <w:p w:rsidR="000C03E7" w:rsidRDefault="000C03E7"/>
        </w:tc>
        <w:tc>
          <w:tcPr>
            <w:tcW w:w="2836" w:type="dxa"/>
          </w:tcPr>
          <w:p w:rsidR="000C03E7" w:rsidRDefault="000C03E7"/>
        </w:tc>
      </w:tr>
      <w:tr w:rsidR="000C03E7">
        <w:trPr>
          <w:trHeight w:hRule="exact" w:val="277"/>
        </w:trPr>
        <w:tc>
          <w:tcPr>
            <w:tcW w:w="143" w:type="dxa"/>
          </w:tcPr>
          <w:p w:rsidR="000C03E7" w:rsidRDefault="000C03E7"/>
        </w:tc>
        <w:tc>
          <w:tcPr>
            <w:tcW w:w="285" w:type="dxa"/>
          </w:tcPr>
          <w:p w:rsidR="000C03E7" w:rsidRDefault="000C03E7"/>
        </w:tc>
        <w:tc>
          <w:tcPr>
            <w:tcW w:w="710" w:type="dxa"/>
          </w:tcPr>
          <w:p w:rsidR="000C03E7" w:rsidRDefault="000C03E7"/>
        </w:tc>
        <w:tc>
          <w:tcPr>
            <w:tcW w:w="1419" w:type="dxa"/>
          </w:tcPr>
          <w:p w:rsidR="000C03E7" w:rsidRDefault="000C03E7"/>
        </w:tc>
        <w:tc>
          <w:tcPr>
            <w:tcW w:w="1419" w:type="dxa"/>
          </w:tcPr>
          <w:p w:rsidR="000C03E7" w:rsidRDefault="000C03E7"/>
        </w:tc>
        <w:tc>
          <w:tcPr>
            <w:tcW w:w="851" w:type="dxa"/>
          </w:tcPr>
          <w:p w:rsidR="000C03E7" w:rsidRDefault="000C03E7"/>
        </w:tc>
        <w:tc>
          <w:tcPr>
            <w:tcW w:w="285" w:type="dxa"/>
          </w:tcPr>
          <w:p w:rsidR="000C03E7" w:rsidRDefault="000C03E7"/>
        </w:tc>
        <w:tc>
          <w:tcPr>
            <w:tcW w:w="1277" w:type="dxa"/>
          </w:tcPr>
          <w:p w:rsidR="000C03E7" w:rsidRDefault="000C03E7"/>
        </w:tc>
        <w:tc>
          <w:tcPr>
            <w:tcW w:w="3842" w:type="dxa"/>
            <w:gridSpan w:val="2"/>
            <w:shd w:val="clear" w:color="000000" w:fill="FFFFFF"/>
            <w:tcMar>
              <w:left w:w="34" w:type="dxa"/>
              <w:right w:w="34" w:type="dxa"/>
            </w:tcMar>
          </w:tcPr>
          <w:p w:rsidR="000C03E7" w:rsidRDefault="00146267">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0C03E7">
        <w:trPr>
          <w:trHeight w:hRule="exact" w:val="138"/>
        </w:trPr>
        <w:tc>
          <w:tcPr>
            <w:tcW w:w="143" w:type="dxa"/>
          </w:tcPr>
          <w:p w:rsidR="000C03E7" w:rsidRDefault="000C03E7"/>
        </w:tc>
        <w:tc>
          <w:tcPr>
            <w:tcW w:w="285" w:type="dxa"/>
          </w:tcPr>
          <w:p w:rsidR="000C03E7" w:rsidRDefault="000C03E7"/>
        </w:tc>
        <w:tc>
          <w:tcPr>
            <w:tcW w:w="710" w:type="dxa"/>
          </w:tcPr>
          <w:p w:rsidR="000C03E7" w:rsidRDefault="000C03E7"/>
        </w:tc>
        <w:tc>
          <w:tcPr>
            <w:tcW w:w="1419" w:type="dxa"/>
          </w:tcPr>
          <w:p w:rsidR="000C03E7" w:rsidRDefault="000C03E7"/>
        </w:tc>
        <w:tc>
          <w:tcPr>
            <w:tcW w:w="1419" w:type="dxa"/>
          </w:tcPr>
          <w:p w:rsidR="000C03E7" w:rsidRDefault="000C03E7"/>
        </w:tc>
        <w:tc>
          <w:tcPr>
            <w:tcW w:w="851" w:type="dxa"/>
          </w:tcPr>
          <w:p w:rsidR="000C03E7" w:rsidRDefault="000C03E7"/>
        </w:tc>
        <w:tc>
          <w:tcPr>
            <w:tcW w:w="285" w:type="dxa"/>
          </w:tcPr>
          <w:p w:rsidR="000C03E7" w:rsidRDefault="000C03E7"/>
        </w:tc>
        <w:tc>
          <w:tcPr>
            <w:tcW w:w="1277" w:type="dxa"/>
          </w:tcPr>
          <w:p w:rsidR="000C03E7" w:rsidRDefault="000C03E7"/>
        </w:tc>
        <w:tc>
          <w:tcPr>
            <w:tcW w:w="993" w:type="dxa"/>
          </w:tcPr>
          <w:p w:rsidR="000C03E7" w:rsidRDefault="000C03E7"/>
        </w:tc>
        <w:tc>
          <w:tcPr>
            <w:tcW w:w="2836" w:type="dxa"/>
          </w:tcPr>
          <w:p w:rsidR="000C03E7" w:rsidRDefault="000C03E7"/>
        </w:tc>
      </w:tr>
      <w:tr w:rsidR="000C03E7">
        <w:trPr>
          <w:trHeight w:hRule="exact" w:val="277"/>
        </w:trPr>
        <w:tc>
          <w:tcPr>
            <w:tcW w:w="143" w:type="dxa"/>
          </w:tcPr>
          <w:p w:rsidR="000C03E7" w:rsidRDefault="000C03E7"/>
        </w:tc>
        <w:tc>
          <w:tcPr>
            <w:tcW w:w="285" w:type="dxa"/>
          </w:tcPr>
          <w:p w:rsidR="000C03E7" w:rsidRDefault="000C03E7"/>
        </w:tc>
        <w:tc>
          <w:tcPr>
            <w:tcW w:w="710" w:type="dxa"/>
          </w:tcPr>
          <w:p w:rsidR="000C03E7" w:rsidRDefault="000C03E7"/>
        </w:tc>
        <w:tc>
          <w:tcPr>
            <w:tcW w:w="1419" w:type="dxa"/>
          </w:tcPr>
          <w:p w:rsidR="000C03E7" w:rsidRDefault="000C03E7"/>
        </w:tc>
        <w:tc>
          <w:tcPr>
            <w:tcW w:w="1419" w:type="dxa"/>
          </w:tcPr>
          <w:p w:rsidR="000C03E7" w:rsidRDefault="000C03E7"/>
        </w:tc>
        <w:tc>
          <w:tcPr>
            <w:tcW w:w="851" w:type="dxa"/>
          </w:tcPr>
          <w:p w:rsidR="000C03E7" w:rsidRDefault="000C03E7"/>
        </w:tc>
        <w:tc>
          <w:tcPr>
            <w:tcW w:w="285" w:type="dxa"/>
          </w:tcPr>
          <w:p w:rsidR="000C03E7" w:rsidRDefault="000C03E7"/>
        </w:tc>
        <w:tc>
          <w:tcPr>
            <w:tcW w:w="1277" w:type="dxa"/>
          </w:tcPr>
          <w:p w:rsidR="000C03E7" w:rsidRDefault="000C03E7"/>
        </w:tc>
        <w:tc>
          <w:tcPr>
            <w:tcW w:w="3842" w:type="dxa"/>
            <w:gridSpan w:val="2"/>
            <w:shd w:val="clear" w:color="000000" w:fill="FFFFFF"/>
            <w:tcMar>
              <w:left w:w="34" w:type="dxa"/>
              <w:right w:w="34" w:type="dxa"/>
            </w:tcMar>
          </w:tcPr>
          <w:p w:rsidR="000C03E7" w:rsidRDefault="00146267">
            <w:pPr>
              <w:spacing w:after="0" w:line="240" w:lineRule="auto"/>
              <w:jc w:val="right"/>
              <w:rPr>
                <w:sz w:val="24"/>
                <w:szCs w:val="24"/>
              </w:rPr>
            </w:pPr>
            <w:r>
              <w:rPr>
                <w:rFonts w:ascii="Times New Roman" w:hAnsi="Times New Roman" w:cs="Times New Roman"/>
                <w:color w:val="000000"/>
                <w:sz w:val="24"/>
                <w:szCs w:val="24"/>
              </w:rPr>
              <w:t>29.03.2019 г.</w:t>
            </w:r>
          </w:p>
        </w:tc>
      </w:tr>
      <w:tr w:rsidR="000C03E7">
        <w:trPr>
          <w:trHeight w:hRule="exact" w:val="277"/>
        </w:trPr>
        <w:tc>
          <w:tcPr>
            <w:tcW w:w="143" w:type="dxa"/>
          </w:tcPr>
          <w:p w:rsidR="000C03E7" w:rsidRDefault="000C03E7"/>
        </w:tc>
        <w:tc>
          <w:tcPr>
            <w:tcW w:w="285" w:type="dxa"/>
          </w:tcPr>
          <w:p w:rsidR="000C03E7" w:rsidRDefault="000C03E7"/>
        </w:tc>
        <w:tc>
          <w:tcPr>
            <w:tcW w:w="710" w:type="dxa"/>
          </w:tcPr>
          <w:p w:rsidR="000C03E7" w:rsidRDefault="000C03E7"/>
        </w:tc>
        <w:tc>
          <w:tcPr>
            <w:tcW w:w="1419" w:type="dxa"/>
          </w:tcPr>
          <w:p w:rsidR="000C03E7" w:rsidRDefault="000C03E7"/>
        </w:tc>
        <w:tc>
          <w:tcPr>
            <w:tcW w:w="1419" w:type="dxa"/>
          </w:tcPr>
          <w:p w:rsidR="000C03E7" w:rsidRDefault="000C03E7"/>
        </w:tc>
        <w:tc>
          <w:tcPr>
            <w:tcW w:w="851" w:type="dxa"/>
          </w:tcPr>
          <w:p w:rsidR="000C03E7" w:rsidRDefault="000C03E7"/>
        </w:tc>
        <w:tc>
          <w:tcPr>
            <w:tcW w:w="285" w:type="dxa"/>
          </w:tcPr>
          <w:p w:rsidR="000C03E7" w:rsidRDefault="000C03E7"/>
        </w:tc>
        <w:tc>
          <w:tcPr>
            <w:tcW w:w="1277" w:type="dxa"/>
          </w:tcPr>
          <w:p w:rsidR="000C03E7" w:rsidRDefault="000C03E7"/>
        </w:tc>
        <w:tc>
          <w:tcPr>
            <w:tcW w:w="993" w:type="dxa"/>
          </w:tcPr>
          <w:p w:rsidR="000C03E7" w:rsidRDefault="000C03E7"/>
        </w:tc>
        <w:tc>
          <w:tcPr>
            <w:tcW w:w="2836" w:type="dxa"/>
          </w:tcPr>
          <w:p w:rsidR="000C03E7" w:rsidRDefault="000C03E7"/>
        </w:tc>
      </w:tr>
      <w:tr w:rsidR="000C03E7">
        <w:trPr>
          <w:trHeight w:hRule="exact" w:val="416"/>
        </w:trPr>
        <w:tc>
          <w:tcPr>
            <w:tcW w:w="10221" w:type="dxa"/>
            <w:gridSpan w:val="10"/>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C03E7">
        <w:trPr>
          <w:trHeight w:hRule="exact" w:val="775"/>
        </w:trPr>
        <w:tc>
          <w:tcPr>
            <w:tcW w:w="143" w:type="dxa"/>
          </w:tcPr>
          <w:p w:rsidR="000C03E7" w:rsidRDefault="000C03E7"/>
        </w:tc>
        <w:tc>
          <w:tcPr>
            <w:tcW w:w="285" w:type="dxa"/>
          </w:tcPr>
          <w:p w:rsidR="000C03E7" w:rsidRDefault="000C03E7"/>
        </w:tc>
        <w:tc>
          <w:tcPr>
            <w:tcW w:w="710" w:type="dxa"/>
          </w:tcPr>
          <w:p w:rsidR="000C03E7" w:rsidRDefault="000C03E7"/>
        </w:tc>
        <w:tc>
          <w:tcPr>
            <w:tcW w:w="1419" w:type="dxa"/>
          </w:tcPr>
          <w:p w:rsidR="000C03E7" w:rsidRDefault="000C03E7"/>
        </w:tc>
        <w:tc>
          <w:tcPr>
            <w:tcW w:w="4834" w:type="dxa"/>
            <w:gridSpan w:val="5"/>
            <w:shd w:val="clear" w:color="000000" w:fill="FFFFFF"/>
            <w:tcMar>
              <w:left w:w="34" w:type="dxa"/>
              <w:right w:w="34" w:type="dxa"/>
            </w:tcMar>
          </w:tcPr>
          <w:p w:rsidR="000C03E7" w:rsidRDefault="00146267">
            <w:pPr>
              <w:spacing w:after="0" w:line="240" w:lineRule="auto"/>
              <w:jc w:val="center"/>
              <w:rPr>
                <w:sz w:val="32"/>
                <w:szCs w:val="32"/>
              </w:rPr>
            </w:pPr>
            <w:r>
              <w:rPr>
                <w:rFonts w:ascii="Times New Roman" w:hAnsi="Times New Roman" w:cs="Times New Roman"/>
                <w:color w:val="000000"/>
                <w:sz w:val="32"/>
                <w:szCs w:val="32"/>
              </w:rPr>
              <w:t>Современный русский язык</w:t>
            </w:r>
          </w:p>
          <w:p w:rsidR="000C03E7" w:rsidRDefault="00146267">
            <w:pPr>
              <w:spacing w:after="0" w:line="240" w:lineRule="auto"/>
              <w:jc w:val="center"/>
              <w:rPr>
                <w:sz w:val="32"/>
                <w:szCs w:val="32"/>
              </w:rPr>
            </w:pPr>
            <w:r>
              <w:rPr>
                <w:rFonts w:ascii="Times New Roman" w:hAnsi="Times New Roman" w:cs="Times New Roman"/>
                <w:color w:val="000000"/>
                <w:sz w:val="32"/>
                <w:szCs w:val="32"/>
              </w:rPr>
              <w:t>К.М.06.01.01</w:t>
            </w:r>
          </w:p>
        </w:tc>
        <w:tc>
          <w:tcPr>
            <w:tcW w:w="2836" w:type="dxa"/>
          </w:tcPr>
          <w:p w:rsidR="000C03E7" w:rsidRDefault="000C03E7"/>
        </w:tc>
      </w:tr>
      <w:tr w:rsidR="000C03E7">
        <w:trPr>
          <w:trHeight w:hRule="exact" w:val="277"/>
        </w:trPr>
        <w:tc>
          <w:tcPr>
            <w:tcW w:w="10221" w:type="dxa"/>
            <w:gridSpan w:val="10"/>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C03E7">
        <w:trPr>
          <w:trHeight w:hRule="exact" w:val="1396"/>
        </w:trPr>
        <w:tc>
          <w:tcPr>
            <w:tcW w:w="143" w:type="dxa"/>
          </w:tcPr>
          <w:p w:rsidR="000C03E7" w:rsidRDefault="000C03E7"/>
        </w:tc>
        <w:tc>
          <w:tcPr>
            <w:tcW w:w="285" w:type="dxa"/>
          </w:tcPr>
          <w:p w:rsidR="000C03E7" w:rsidRDefault="000C03E7"/>
        </w:tc>
        <w:tc>
          <w:tcPr>
            <w:tcW w:w="9795" w:type="dxa"/>
            <w:gridSpan w:val="8"/>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0C03E7" w:rsidRDefault="0014626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«Дошкольное образование и начальное образование»</w:t>
            </w:r>
          </w:p>
          <w:p w:rsidR="000C03E7" w:rsidRDefault="0014626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C03E7">
        <w:trPr>
          <w:trHeight w:hRule="exact" w:val="138"/>
        </w:trPr>
        <w:tc>
          <w:tcPr>
            <w:tcW w:w="143" w:type="dxa"/>
          </w:tcPr>
          <w:p w:rsidR="000C03E7" w:rsidRDefault="000C03E7"/>
        </w:tc>
        <w:tc>
          <w:tcPr>
            <w:tcW w:w="285" w:type="dxa"/>
          </w:tcPr>
          <w:p w:rsidR="000C03E7" w:rsidRDefault="000C03E7"/>
        </w:tc>
        <w:tc>
          <w:tcPr>
            <w:tcW w:w="710" w:type="dxa"/>
          </w:tcPr>
          <w:p w:rsidR="000C03E7" w:rsidRDefault="000C03E7"/>
        </w:tc>
        <w:tc>
          <w:tcPr>
            <w:tcW w:w="1419" w:type="dxa"/>
          </w:tcPr>
          <w:p w:rsidR="000C03E7" w:rsidRDefault="000C03E7"/>
        </w:tc>
        <w:tc>
          <w:tcPr>
            <w:tcW w:w="1419" w:type="dxa"/>
          </w:tcPr>
          <w:p w:rsidR="000C03E7" w:rsidRDefault="000C03E7"/>
        </w:tc>
        <w:tc>
          <w:tcPr>
            <w:tcW w:w="851" w:type="dxa"/>
          </w:tcPr>
          <w:p w:rsidR="000C03E7" w:rsidRDefault="000C03E7"/>
        </w:tc>
        <w:tc>
          <w:tcPr>
            <w:tcW w:w="285" w:type="dxa"/>
          </w:tcPr>
          <w:p w:rsidR="000C03E7" w:rsidRDefault="000C03E7"/>
        </w:tc>
        <w:tc>
          <w:tcPr>
            <w:tcW w:w="1277" w:type="dxa"/>
          </w:tcPr>
          <w:p w:rsidR="000C03E7" w:rsidRDefault="000C03E7"/>
        </w:tc>
        <w:tc>
          <w:tcPr>
            <w:tcW w:w="993" w:type="dxa"/>
          </w:tcPr>
          <w:p w:rsidR="000C03E7" w:rsidRDefault="000C03E7"/>
        </w:tc>
        <w:tc>
          <w:tcPr>
            <w:tcW w:w="2836" w:type="dxa"/>
          </w:tcPr>
          <w:p w:rsidR="000C03E7" w:rsidRDefault="000C03E7"/>
        </w:tc>
      </w:tr>
      <w:tr w:rsidR="000C03E7">
        <w:trPr>
          <w:trHeight w:hRule="exact" w:val="833"/>
        </w:trPr>
        <w:tc>
          <w:tcPr>
            <w:tcW w:w="10221" w:type="dxa"/>
            <w:gridSpan w:val="10"/>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0C03E7">
        <w:trPr>
          <w:trHeight w:hRule="exact" w:val="416"/>
        </w:trPr>
        <w:tc>
          <w:tcPr>
            <w:tcW w:w="143" w:type="dxa"/>
          </w:tcPr>
          <w:p w:rsidR="000C03E7" w:rsidRDefault="000C03E7"/>
        </w:tc>
        <w:tc>
          <w:tcPr>
            <w:tcW w:w="285" w:type="dxa"/>
          </w:tcPr>
          <w:p w:rsidR="000C03E7" w:rsidRDefault="000C03E7"/>
        </w:tc>
        <w:tc>
          <w:tcPr>
            <w:tcW w:w="710" w:type="dxa"/>
          </w:tcPr>
          <w:p w:rsidR="000C03E7" w:rsidRDefault="000C03E7"/>
        </w:tc>
        <w:tc>
          <w:tcPr>
            <w:tcW w:w="1419" w:type="dxa"/>
          </w:tcPr>
          <w:p w:rsidR="000C03E7" w:rsidRDefault="000C03E7"/>
        </w:tc>
        <w:tc>
          <w:tcPr>
            <w:tcW w:w="1419" w:type="dxa"/>
          </w:tcPr>
          <w:p w:rsidR="000C03E7" w:rsidRDefault="000C03E7"/>
        </w:tc>
        <w:tc>
          <w:tcPr>
            <w:tcW w:w="851" w:type="dxa"/>
          </w:tcPr>
          <w:p w:rsidR="000C03E7" w:rsidRDefault="000C03E7"/>
        </w:tc>
        <w:tc>
          <w:tcPr>
            <w:tcW w:w="285" w:type="dxa"/>
          </w:tcPr>
          <w:p w:rsidR="000C03E7" w:rsidRDefault="000C03E7"/>
        </w:tc>
        <w:tc>
          <w:tcPr>
            <w:tcW w:w="1277" w:type="dxa"/>
          </w:tcPr>
          <w:p w:rsidR="000C03E7" w:rsidRDefault="000C03E7"/>
        </w:tc>
        <w:tc>
          <w:tcPr>
            <w:tcW w:w="993" w:type="dxa"/>
          </w:tcPr>
          <w:p w:rsidR="000C03E7" w:rsidRDefault="000C03E7"/>
        </w:tc>
        <w:tc>
          <w:tcPr>
            <w:tcW w:w="2836" w:type="dxa"/>
          </w:tcPr>
          <w:p w:rsidR="000C03E7" w:rsidRDefault="000C03E7"/>
        </w:tc>
      </w:tr>
      <w:tr w:rsidR="000C03E7">
        <w:trPr>
          <w:trHeight w:hRule="exact" w:val="277"/>
        </w:trPr>
        <w:tc>
          <w:tcPr>
            <w:tcW w:w="3984" w:type="dxa"/>
            <w:gridSpan w:val="5"/>
            <w:shd w:val="clear" w:color="000000" w:fill="FFFFFF"/>
            <w:tcMar>
              <w:left w:w="34" w:type="dxa"/>
              <w:right w:w="34" w:type="dxa"/>
            </w:tcMar>
          </w:tcPr>
          <w:p w:rsidR="000C03E7" w:rsidRDefault="0014626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0C03E7" w:rsidRDefault="000C03E7"/>
        </w:tc>
        <w:tc>
          <w:tcPr>
            <w:tcW w:w="285" w:type="dxa"/>
          </w:tcPr>
          <w:p w:rsidR="000C03E7" w:rsidRDefault="000C03E7"/>
        </w:tc>
        <w:tc>
          <w:tcPr>
            <w:tcW w:w="1277" w:type="dxa"/>
          </w:tcPr>
          <w:p w:rsidR="000C03E7" w:rsidRDefault="000C03E7"/>
        </w:tc>
        <w:tc>
          <w:tcPr>
            <w:tcW w:w="993" w:type="dxa"/>
          </w:tcPr>
          <w:p w:rsidR="000C03E7" w:rsidRDefault="000C03E7"/>
        </w:tc>
        <w:tc>
          <w:tcPr>
            <w:tcW w:w="2836" w:type="dxa"/>
          </w:tcPr>
          <w:p w:rsidR="000C03E7" w:rsidRDefault="000C03E7"/>
        </w:tc>
      </w:tr>
      <w:tr w:rsidR="000C03E7">
        <w:trPr>
          <w:trHeight w:hRule="exact" w:val="155"/>
        </w:trPr>
        <w:tc>
          <w:tcPr>
            <w:tcW w:w="143" w:type="dxa"/>
          </w:tcPr>
          <w:p w:rsidR="000C03E7" w:rsidRDefault="000C03E7"/>
        </w:tc>
        <w:tc>
          <w:tcPr>
            <w:tcW w:w="285" w:type="dxa"/>
          </w:tcPr>
          <w:p w:rsidR="000C03E7" w:rsidRDefault="000C03E7"/>
        </w:tc>
        <w:tc>
          <w:tcPr>
            <w:tcW w:w="710" w:type="dxa"/>
          </w:tcPr>
          <w:p w:rsidR="000C03E7" w:rsidRDefault="000C03E7"/>
        </w:tc>
        <w:tc>
          <w:tcPr>
            <w:tcW w:w="1419" w:type="dxa"/>
          </w:tcPr>
          <w:p w:rsidR="000C03E7" w:rsidRDefault="000C03E7"/>
        </w:tc>
        <w:tc>
          <w:tcPr>
            <w:tcW w:w="1419" w:type="dxa"/>
          </w:tcPr>
          <w:p w:rsidR="000C03E7" w:rsidRDefault="000C03E7"/>
        </w:tc>
        <w:tc>
          <w:tcPr>
            <w:tcW w:w="851" w:type="dxa"/>
          </w:tcPr>
          <w:p w:rsidR="000C03E7" w:rsidRDefault="000C03E7"/>
        </w:tc>
        <w:tc>
          <w:tcPr>
            <w:tcW w:w="285" w:type="dxa"/>
          </w:tcPr>
          <w:p w:rsidR="000C03E7" w:rsidRDefault="000C03E7"/>
        </w:tc>
        <w:tc>
          <w:tcPr>
            <w:tcW w:w="1277" w:type="dxa"/>
          </w:tcPr>
          <w:p w:rsidR="000C03E7" w:rsidRDefault="000C03E7"/>
        </w:tc>
        <w:tc>
          <w:tcPr>
            <w:tcW w:w="993" w:type="dxa"/>
          </w:tcPr>
          <w:p w:rsidR="000C03E7" w:rsidRDefault="000C03E7"/>
        </w:tc>
        <w:tc>
          <w:tcPr>
            <w:tcW w:w="2836" w:type="dxa"/>
          </w:tcPr>
          <w:p w:rsidR="000C03E7" w:rsidRDefault="000C03E7"/>
        </w:tc>
      </w:tr>
      <w:tr w:rsidR="000C03E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rPr>
                <w:sz w:val="24"/>
                <w:szCs w:val="24"/>
              </w:rPr>
            </w:pPr>
            <w:r>
              <w:rPr>
                <w:rFonts w:ascii="Times New Roman" w:hAnsi="Times New Roman" w:cs="Times New Roman"/>
                <w:color w:val="000000"/>
                <w:sz w:val="24"/>
                <w:szCs w:val="24"/>
              </w:rPr>
              <w:t>ОБРАЗОВАНИЕ И НАУКА</w:t>
            </w:r>
          </w:p>
        </w:tc>
      </w:tr>
      <w:tr w:rsidR="000C03E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0C03E7">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0C03E7" w:rsidRDefault="000C03E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0C03E7"/>
        </w:tc>
      </w:tr>
      <w:tr w:rsidR="000C03E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0C03E7">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0C03E7" w:rsidRDefault="000C03E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0C03E7"/>
        </w:tc>
      </w:tr>
      <w:tr w:rsidR="000C03E7">
        <w:trPr>
          <w:trHeight w:hRule="exact" w:val="124"/>
        </w:trPr>
        <w:tc>
          <w:tcPr>
            <w:tcW w:w="143" w:type="dxa"/>
          </w:tcPr>
          <w:p w:rsidR="000C03E7" w:rsidRDefault="000C03E7"/>
        </w:tc>
        <w:tc>
          <w:tcPr>
            <w:tcW w:w="285" w:type="dxa"/>
          </w:tcPr>
          <w:p w:rsidR="000C03E7" w:rsidRDefault="000C03E7"/>
        </w:tc>
        <w:tc>
          <w:tcPr>
            <w:tcW w:w="710" w:type="dxa"/>
          </w:tcPr>
          <w:p w:rsidR="000C03E7" w:rsidRDefault="000C03E7"/>
        </w:tc>
        <w:tc>
          <w:tcPr>
            <w:tcW w:w="1419" w:type="dxa"/>
          </w:tcPr>
          <w:p w:rsidR="000C03E7" w:rsidRDefault="000C03E7"/>
        </w:tc>
        <w:tc>
          <w:tcPr>
            <w:tcW w:w="1419" w:type="dxa"/>
          </w:tcPr>
          <w:p w:rsidR="000C03E7" w:rsidRDefault="000C03E7"/>
        </w:tc>
        <w:tc>
          <w:tcPr>
            <w:tcW w:w="851" w:type="dxa"/>
          </w:tcPr>
          <w:p w:rsidR="000C03E7" w:rsidRDefault="000C03E7"/>
        </w:tc>
        <w:tc>
          <w:tcPr>
            <w:tcW w:w="285" w:type="dxa"/>
          </w:tcPr>
          <w:p w:rsidR="000C03E7" w:rsidRDefault="000C03E7"/>
        </w:tc>
        <w:tc>
          <w:tcPr>
            <w:tcW w:w="1277" w:type="dxa"/>
          </w:tcPr>
          <w:p w:rsidR="000C03E7" w:rsidRDefault="000C03E7"/>
        </w:tc>
        <w:tc>
          <w:tcPr>
            <w:tcW w:w="993" w:type="dxa"/>
          </w:tcPr>
          <w:p w:rsidR="000C03E7" w:rsidRDefault="000C03E7"/>
        </w:tc>
        <w:tc>
          <w:tcPr>
            <w:tcW w:w="2836" w:type="dxa"/>
          </w:tcPr>
          <w:p w:rsidR="000C03E7" w:rsidRDefault="000C03E7"/>
        </w:tc>
      </w:tr>
      <w:tr w:rsidR="000C03E7">
        <w:trPr>
          <w:trHeight w:hRule="exact" w:val="277"/>
        </w:trPr>
        <w:tc>
          <w:tcPr>
            <w:tcW w:w="5118" w:type="dxa"/>
            <w:gridSpan w:val="7"/>
            <w:shd w:val="clear" w:color="000000" w:fill="FFFFFF"/>
            <w:tcMar>
              <w:left w:w="34" w:type="dxa"/>
              <w:right w:w="34" w:type="dxa"/>
            </w:tcMar>
          </w:tcPr>
          <w:p w:rsidR="000C03E7" w:rsidRDefault="0014626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C03E7" w:rsidRDefault="00146267">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0C03E7">
        <w:trPr>
          <w:trHeight w:hRule="exact" w:val="307"/>
        </w:trPr>
        <w:tc>
          <w:tcPr>
            <w:tcW w:w="143" w:type="dxa"/>
          </w:tcPr>
          <w:p w:rsidR="000C03E7" w:rsidRDefault="000C03E7"/>
        </w:tc>
        <w:tc>
          <w:tcPr>
            <w:tcW w:w="285" w:type="dxa"/>
          </w:tcPr>
          <w:p w:rsidR="000C03E7" w:rsidRDefault="000C03E7"/>
        </w:tc>
        <w:tc>
          <w:tcPr>
            <w:tcW w:w="710" w:type="dxa"/>
          </w:tcPr>
          <w:p w:rsidR="000C03E7" w:rsidRDefault="000C03E7"/>
        </w:tc>
        <w:tc>
          <w:tcPr>
            <w:tcW w:w="1419" w:type="dxa"/>
          </w:tcPr>
          <w:p w:rsidR="000C03E7" w:rsidRDefault="000C03E7"/>
        </w:tc>
        <w:tc>
          <w:tcPr>
            <w:tcW w:w="1419" w:type="dxa"/>
          </w:tcPr>
          <w:p w:rsidR="000C03E7" w:rsidRDefault="000C03E7"/>
        </w:tc>
        <w:tc>
          <w:tcPr>
            <w:tcW w:w="851" w:type="dxa"/>
          </w:tcPr>
          <w:p w:rsidR="000C03E7" w:rsidRDefault="000C03E7"/>
        </w:tc>
        <w:tc>
          <w:tcPr>
            <w:tcW w:w="285" w:type="dxa"/>
          </w:tcPr>
          <w:p w:rsidR="000C03E7" w:rsidRDefault="000C03E7"/>
        </w:tc>
        <w:tc>
          <w:tcPr>
            <w:tcW w:w="5118" w:type="dxa"/>
            <w:gridSpan w:val="3"/>
            <w:vMerge/>
            <w:shd w:val="clear" w:color="000000" w:fill="FFFFFF"/>
            <w:tcMar>
              <w:left w:w="34" w:type="dxa"/>
              <w:right w:w="34" w:type="dxa"/>
            </w:tcMar>
          </w:tcPr>
          <w:p w:rsidR="000C03E7" w:rsidRDefault="000C03E7"/>
        </w:tc>
      </w:tr>
      <w:tr w:rsidR="000C03E7">
        <w:trPr>
          <w:trHeight w:hRule="exact" w:val="1851"/>
        </w:trPr>
        <w:tc>
          <w:tcPr>
            <w:tcW w:w="143" w:type="dxa"/>
          </w:tcPr>
          <w:p w:rsidR="000C03E7" w:rsidRDefault="000C03E7"/>
        </w:tc>
        <w:tc>
          <w:tcPr>
            <w:tcW w:w="285" w:type="dxa"/>
          </w:tcPr>
          <w:p w:rsidR="000C03E7" w:rsidRDefault="000C03E7"/>
        </w:tc>
        <w:tc>
          <w:tcPr>
            <w:tcW w:w="710" w:type="dxa"/>
          </w:tcPr>
          <w:p w:rsidR="000C03E7" w:rsidRDefault="000C03E7"/>
        </w:tc>
        <w:tc>
          <w:tcPr>
            <w:tcW w:w="1419" w:type="dxa"/>
          </w:tcPr>
          <w:p w:rsidR="000C03E7" w:rsidRDefault="000C03E7"/>
        </w:tc>
        <w:tc>
          <w:tcPr>
            <w:tcW w:w="1419" w:type="dxa"/>
          </w:tcPr>
          <w:p w:rsidR="000C03E7" w:rsidRDefault="000C03E7"/>
        </w:tc>
        <w:tc>
          <w:tcPr>
            <w:tcW w:w="851" w:type="dxa"/>
          </w:tcPr>
          <w:p w:rsidR="000C03E7" w:rsidRDefault="000C03E7"/>
        </w:tc>
        <w:tc>
          <w:tcPr>
            <w:tcW w:w="285" w:type="dxa"/>
          </w:tcPr>
          <w:p w:rsidR="000C03E7" w:rsidRDefault="000C03E7"/>
        </w:tc>
        <w:tc>
          <w:tcPr>
            <w:tcW w:w="1277" w:type="dxa"/>
          </w:tcPr>
          <w:p w:rsidR="000C03E7" w:rsidRDefault="000C03E7"/>
        </w:tc>
        <w:tc>
          <w:tcPr>
            <w:tcW w:w="993" w:type="dxa"/>
          </w:tcPr>
          <w:p w:rsidR="000C03E7" w:rsidRDefault="000C03E7"/>
        </w:tc>
        <w:tc>
          <w:tcPr>
            <w:tcW w:w="2836" w:type="dxa"/>
          </w:tcPr>
          <w:p w:rsidR="000C03E7" w:rsidRDefault="000C03E7"/>
        </w:tc>
      </w:tr>
      <w:tr w:rsidR="000C03E7">
        <w:trPr>
          <w:trHeight w:hRule="exact" w:val="277"/>
        </w:trPr>
        <w:tc>
          <w:tcPr>
            <w:tcW w:w="143" w:type="dxa"/>
          </w:tcPr>
          <w:p w:rsidR="000C03E7" w:rsidRDefault="000C03E7"/>
        </w:tc>
        <w:tc>
          <w:tcPr>
            <w:tcW w:w="10079" w:type="dxa"/>
            <w:gridSpan w:val="9"/>
            <w:vMerge w:val="restart"/>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C03E7">
        <w:trPr>
          <w:trHeight w:hRule="exact" w:val="138"/>
        </w:trPr>
        <w:tc>
          <w:tcPr>
            <w:tcW w:w="143" w:type="dxa"/>
          </w:tcPr>
          <w:p w:rsidR="000C03E7" w:rsidRDefault="000C03E7"/>
        </w:tc>
        <w:tc>
          <w:tcPr>
            <w:tcW w:w="10079" w:type="dxa"/>
            <w:gridSpan w:val="9"/>
            <w:vMerge/>
            <w:shd w:val="clear" w:color="000000" w:fill="FFFFFF"/>
            <w:tcMar>
              <w:left w:w="34" w:type="dxa"/>
              <w:right w:w="34" w:type="dxa"/>
            </w:tcMar>
          </w:tcPr>
          <w:p w:rsidR="000C03E7" w:rsidRDefault="000C03E7"/>
        </w:tc>
      </w:tr>
      <w:tr w:rsidR="000C03E7">
        <w:trPr>
          <w:trHeight w:hRule="exact" w:val="1666"/>
        </w:trPr>
        <w:tc>
          <w:tcPr>
            <w:tcW w:w="143" w:type="dxa"/>
          </w:tcPr>
          <w:p w:rsidR="000C03E7" w:rsidRDefault="000C03E7"/>
        </w:tc>
        <w:tc>
          <w:tcPr>
            <w:tcW w:w="10079" w:type="dxa"/>
            <w:gridSpan w:val="9"/>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очной формы обучения 2019 года набора</w:t>
            </w:r>
          </w:p>
          <w:p w:rsidR="000C03E7" w:rsidRDefault="000C03E7">
            <w:pPr>
              <w:spacing w:after="0" w:line="240" w:lineRule="auto"/>
              <w:jc w:val="center"/>
              <w:rPr>
                <w:sz w:val="24"/>
                <w:szCs w:val="24"/>
              </w:rPr>
            </w:pPr>
          </w:p>
          <w:p w:rsidR="000C03E7" w:rsidRDefault="00146267">
            <w:pPr>
              <w:spacing w:after="0" w:line="240" w:lineRule="auto"/>
              <w:jc w:val="center"/>
              <w:rPr>
                <w:sz w:val="24"/>
                <w:szCs w:val="24"/>
              </w:rPr>
            </w:pPr>
            <w:r>
              <w:rPr>
                <w:rFonts w:ascii="Times New Roman" w:hAnsi="Times New Roman" w:cs="Times New Roman"/>
                <w:color w:val="000000"/>
                <w:sz w:val="24"/>
                <w:szCs w:val="24"/>
              </w:rPr>
              <w:t>на 2019-2020 учебный год</w:t>
            </w:r>
          </w:p>
          <w:p w:rsidR="000C03E7" w:rsidRDefault="000C03E7">
            <w:pPr>
              <w:spacing w:after="0" w:line="240" w:lineRule="auto"/>
              <w:jc w:val="center"/>
              <w:rPr>
                <w:sz w:val="24"/>
                <w:szCs w:val="24"/>
              </w:rPr>
            </w:pPr>
          </w:p>
          <w:p w:rsidR="000C03E7" w:rsidRDefault="00146267">
            <w:pPr>
              <w:spacing w:after="0" w:line="240" w:lineRule="auto"/>
              <w:jc w:val="center"/>
              <w:rPr>
                <w:sz w:val="24"/>
                <w:szCs w:val="24"/>
              </w:rPr>
            </w:pPr>
            <w:r>
              <w:rPr>
                <w:rFonts w:ascii="Times New Roman" w:hAnsi="Times New Roman" w:cs="Times New Roman"/>
                <w:color w:val="000000"/>
                <w:sz w:val="24"/>
                <w:szCs w:val="24"/>
              </w:rPr>
              <w:t>Омск, 2019</w:t>
            </w:r>
          </w:p>
        </w:tc>
      </w:tr>
    </w:tbl>
    <w:p w:rsidR="000C03E7" w:rsidRDefault="0014626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C03E7">
        <w:trPr>
          <w:trHeight w:hRule="exact" w:val="2222"/>
        </w:trPr>
        <w:tc>
          <w:tcPr>
            <w:tcW w:w="10788" w:type="dxa"/>
            <w:shd w:val="clear" w:color="000000" w:fill="FFFFFF"/>
            <w:tcMar>
              <w:left w:w="34" w:type="dxa"/>
              <w:right w:w="34" w:type="dxa"/>
            </w:tcMar>
          </w:tcPr>
          <w:p w:rsidR="000C03E7" w:rsidRDefault="00146267">
            <w:pPr>
              <w:spacing w:after="0" w:line="240" w:lineRule="auto"/>
              <w:rPr>
                <w:sz w:val="24"/>
                <w:szCs w:val="24"/>
              </w:rPr>
            </w:pPr>
            <w:r>
              <w:rPr>
                <w:rFonts w:ascii="Times New Roman" w:hAnsi="Times New Roman" w:cs="Times New Roman"/>
                <w:color w:val="000000"/>
                <w:sz w:val="24"/>
                <w:szCs w:val="24"/>
              </w:rPr>
              <w:lastRenderedPageBreak/>
              <w:t>Составитель:</w:t>
            </w:r>
          </w:p>
          <w:p w:rsidR="000C03E7" w:rsidRDefault="000C03E7">
            <w:pPr>
              <w:spacing w:after="0" w:line="240" w:lineRule="auto"/>
              <w:rPr>
                <w:sz w:val="24"/>
                <w:szCs w:val="24"/>
              </w:rPr>
            </w:pPr>
          </w:p>
          <w:p w:rsidR="000C03E7" w:rsidRDefault="00146267">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0C03E7" w:rsidRDefault="000C03E7">
            <w:pPr>
              <w:spacing w:after="0" w:line="240" w:lineRule="auto"/>
              <w:rPr>
                <w:sz w:val="24"/>
                <w:szCs w:val="24"/>
              </w:rPr>
            </w:pPr>
          </w:p>
          <w:p w:rsidR="000C03E7" w:rsidRDefault="0014626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0C03E7" w:rsidRDefault="00146267">
            <w:pPr>
              <w:spacing w:after="0" w:line="240" w:lineRule="auto"/>
              <w:rPr>
                <w:sz w:val="24"/>
                <w:szCs w:val="24"/>
              </w:rPr>
            </w:pPr>
            <w:r>
              <w:rPr>
                <w:rFonts w:ascii="Times New Roman" w:hAnsi="Times New Roman" w:cs="Times New Roman"/>
                <w:color w:val="000000"/>
                <w:sz w:val="24"/>
                <w:szCs w:val="24"/>
              </w:rPr>
              <w:t>Протокол от 22.03.2019 г.  №8</w:t>
            </w:r>
          </w:p>
        </w:tc>
      </w:tr>
      <w:tr w:rsidR="000C03E7">
        <w:trPr>
          <w:trHeight w:hRule="exact" w:val="277"/>
        </w:trPr>
        <w:tc>
          <w:tcPr>
            <w:tcW w:w="10788" w:type="dxa"/>
            <w:shd w:val="clear" w:color="000000" w:fill="FFFFFF"/>
            <w:tcMar>
              <w:left w:w="34" w:type="dxa"/>
              <w:right w:w="34" w:type="dxa"/>
            </w:tcMar>
          </w:tcPr>
          <w:p w:rsidR="000C03E7" w:rsidRDefault="00146267">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0C03E7" w:rsidRDefault="0014626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03E7">
        <w:trPr>
          <w:trHeight w:hRule="exact" w:val="277"/>
        </w:trPr>
        <w:tc>
          <w:tcPr>
            <w:tcW w:w="9654" w:type="dxa"/>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C03E7">
        <w:trPr>
          <w:trHeight w:hRule="exact" w:val="555"/>
        </w:trPr>
        <w:tc>
          <w:tcPr>
            <w:tcW w:w="9640" w:type="dxa"/>
          </w:tcPr>
          <w:p w:rsidR="000C03E7" w:rsidRDefault="000C03E7"/>
        </w:tc>
      </w:tr>
      <w:tr w:rsidR="000C03E7">
        <w:trPr>
          <w:trHeight w:hRule="exact" w:val="8751"/>
        </w:trPr>
        <w:tc>
          <w:tcPr>
            <w:tcW w:w="9654" w:type="dxa"/>
            <w:shd w:val="clear" w:color="000000" w:fill="FFFFFF"/>
            <w:tcMar>
              <w:left w:w="34" w:type="dxa"/>
              <w:right w:w="34" w:type="dxa"/>
            </w:tcMar>
          </w:tcPr>
          <w:p w:rsidR="000C03E7" w:rsidRDefault="0014626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C03E7" w:rsidRDefault="0014626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C03E7" w:rsidRDefault="0014626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C03E7" w:rsidRDefault="0014626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C03E7" w:rsidRDefault="0014626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C03E7" w:rsidRDefault="0014626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C03E7" w:rsidRDefault="0014626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C03E7" w:rsidRDefault="0014626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C03E7" w:rsidRDefault="0014626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C03E7" w:rsidRDefault="0014626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C03E7" w:rsidRDefault="0014626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C03E7" w:rsidRDefault="0014626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C03E7" w:rsidRDefault="0014626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03E7">
        <w:trPr>
          <w:trHeight w:hRule="exact" w:val="277"/>
        </w:trPr>
        <w:tc>
          <w:tcPr>
            <w:tcW w:w="9654" w:type="dxa"/>
            <w:shd w:val="clear" w:color="000000" w:fill="FFFFFF"/>
            <w:tcMar>
              <w:left w:w="34" w:type="dxa"/>
              <w:right w:w="34" w:type="dxa"/>
            </w:tcMar>
          </w:tcPr>
          <w:p w:rsidR="000C03E7" w:rsidRDefault="0014626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C03E7">
        <w:trPr>
          <w:trHeight w:hRule="exact" w:val="15113"/>
        </w:trPr>
        <w:tc>
          <w:tcPr>
            <w:tcW w:w="9654" w:type="dxa"/>
            <w:shd w:val="clear" w:color="000000" w:fill="FFFFFF"/>
            <w:tcMar>
              <w:left w:w="34" w:type="dxa"/>
              <w:right w:w="34" w:type="dxa"/>
            </w:tcMar>
          </w:tcPr>
          <w:p w:rsidR="000C03E7" w:rsidRDefault="0014626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C03E7" w:rsidRDefault="0014626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0C03E7" w:rsidRDefault="0014626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0C03E7" w:rsidRDefault="0014626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C03E7" w:rsidRDefault="0014626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C03E7" w:rsidRDefault="0014626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C03E7" w:rsidRDefault="00146267">
            <w:pPr>
              <w:spacing w:after="0" w:line="240" w:lineRule="auto"/>
              <w:jc w:val="both"/>
              <w:rPr>
                <w:sz w:val="24"/>
                <w:szCs w:val="24"/>
              </w:rPr>
            </w:pPr>
            <w:r>
              <w:rPr>
                <w:rFonts w:ascii="Times New Roman" w:hAnsi="Times New Roman" w:cs="Times New Roman"/>
                <w:color w:val="000000"/>
                <w:sz w:val="24"/>
                <w:szCs w:val="24"/>
              </w:rPr>
              <w:t>- «Положением о практике обучающихся, осваивающих основные профессиональные образовательные программы высшего образования – программы бакалавриата, программы магистратуры», одобренным на заседании Ученого совета от 29.01.2018 (протокол заседания № 7), Студенческого совета ОмГА от 26.01.2018 (протокол заседания № 7), утвержденным приказом ректора от 29.01.2018 №2а;</w:t>
            </w:r>
          </w:p>
          <w:p w:rsidR="000C03E7" w:rsidRDefault="0014626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0C03E7" w:rsidRDefault="0014626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C03E7" w:rsidRDefault="0014626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2019/2020 учебный год, утвержденным приказом ректора от 29.03.2019 №54;</w:t>
            </w:r>
          </w:p>
          <w:p w:rsidR="000C03E7" w:rsidRDefault="0014626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«Современный русский язык» в течение 2019/2020 учебного года:</w:t>
            </w:r>
          </w:p>
          <w:p w:rsidR="000C03E7" w:rsidRDefault="0014626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w:t>
            </w:r>
          </w:p>
        </w:tc>
      </w:tr>
    </w:tbl>
    <w:p w:rsidR="000C03E7" w:rsidRDefault="0014626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03E7">
        <w:trPr>
          <w:trHeight w:hRule="exact" w:val="826"/>
        </w:trPr>
        <w:tc>
          <w:tcPr>
            <w:tcW w:w="9654" w:type="dxa"/>
            <w:shd w:val="clear" w:color="000000" w:fill="FFFFFF"/>
            <w:tcMar>
              <w:left w:w="34" w:type="dxa"/>
              <w:right w:w="34" w:type="dxa"/>
            </w:tcMar>
          </w:tcPr>
          <w:p w:rsidR="000C03E7" w:rsidRDefault="00146267">
            <w:pPr>
              <w:spacing w:after="0" w:line="240" w:lineRule="auto"/>
              <w:jc w:val="both"/>
              <w:rPr>
                <w:sz w:val="24"/>
                <w:szCs w:val="24"/>
              </w:rPr>
            </w:pPr>
            <w:r>
              <w:rPr>
                <w:rFonts w:ascii="Times New Roman" w:hAnsi="Times New Roman" w:cs="Times New Roman"/>
                <w:color w:val="000000"/>
                <w:sz w:val="24"/>
                <w:szCs w:val="24"/>
              </w:rPr>
              <w:lastRenderedPageBreak/>
              <w:t>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0C03E7">
        <w:trPr>
          <w:trHeight w:hRule="exact" w:val="138"/>
        </w:trPr>
        <w:tc>
          <w:tcPr>
            <w:tcW w:w="9640" w:type="dxa"/>
          </w:tcPr>
          <w:p w:rsidR="000C03E7" w:rsidRDefault="000C03E7"/>
        </w:tc>
      </w:tr>
      <w:tr w:rsidR="000C03E7">
        <w:trPr>
          <w:trHeight w:hRule="exact" w:val="1125"/>
        </w:trPr>
        <w:tc>
          <w:tcPr>
            <w:tcW w:w="9654" w:type="dxa"/>
            <w:shd w:val="clear" w:color="000000" w:fill="FFFFFF"/>
            <w:tcMar>
              <w:left w:w="34" w:type="dxa"/>
              <w:right w:w="34" w:type="dxa"/>
            </w:tcMar>
          </w:tcPr>
          <w:p w:rsidR="000C03E7" w:rsidRDefault="00146267">
            <w:pPr>
              <w:spacing w:after="0" w:line="240" w:lineRule="auto"/>
              <w:rPr>
                <w:sz w:val="24"/>
                <w:szCs w:val="24"/>
              </w:rPr>
            </w:pPr>
            <w:r>
              <w:rPr>
                <w:rFonts w:ascii="Times New Roman" w:hAnsi="Times New Roman" w:cs="Times New Roman"/>
                <w:b/>
                <w:color w:val="000000"/>
                <w:sz w:val="24"/>
                <w:szCs w:val="24"/>
              </w:rPr>
              <w:t>1. Наименование дисциплины: К.М.06.01.01 «Современный русский язык».</w:t>
            </w:r>
          </w:p>
          <w:p w:rsidR="000C03E7" w:rsidRDefault="0014626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C03E7">
        <w:trPr>
          <w:trHeight w:hRule="exact" w:val="138"/>
        </w:trPr>
        <w:tc>
          <w:tcPr>
            <w:tcW w:w="9640" w:type="dxa"/>
          </w:tcPr>
          <w:p w:rsidR="000C03E7" w:rsidRDefault="000C03E7"/>
        </w:tc>
      </w:tr>
      <w:tr w:rsidR="000C03E7">
        <w:trPr>
          <w:trHeight w:hRule="exact" w:val="3530"/>
        </w:trPr>
        <w:tc>
          <w:tcPr>
            <w:tcW w:w="9654" w:type="dxa"/>
            <w:shd w:val="clear" w:color="000000" w:fill="FFFFFF"/>
            <w:tcMar>
              <w:left w:w="34" w:type="dxa"/>
              <w:right w:w="34" w:type="dxa"/>
            </w:tcMar>
          </w:tcPr>
          <w:p w:rsidR="000C03E7" w:rsidRDefault="0014626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C03E7" w:rsidRDefault="0014626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«Современный русский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C03E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rPr>
                <w:sz w:val="24"/>
                <w:szCs w:val="24"/>
              </w:rPr>
            </w:pPr>
            <w:r>
              <w:rPr>
                <w:rFonts w:ascii="Times New Roman" w:hAnsi="Times New Roman" w:cs="Times New Roman"/>
                <w:b/>
                <w:color w:val="000000"/>
                <w:sz w:val="24"/>
                <w:szCs w:val="24"/>
              </w:rPr>
              <w:t>Код компетенции: ПК-1</w:t>
            </w:r>
          </w:p>
          <w:p w:rsidR="000C03E7" w:rsidRDefault="00146267">
            <w:pPr>
              <w:spacing w:after="0" w:line="240" w:lineRule="auto"/>
              <w:rPr>
                <w:sz w:val="24"/>
                <w:szCs w:val="24"/>
              </w:rPr>
            </w:pPr>
            <w:r>
              <w:rPr>
                <w:rFonts w:ascii="Times New Roman" w:hAnsi="Times New Roman" w:cs="Times New Roman"/>
                <w:b/>
                <w:color w:val="000000"/>
                <w:sz w:val="24"/>
                <w:szCs w:val="24"/>
              </w:rPr>
              <w:t>Способен успешно взаимодействовать в различных ситуациях педагогического общения</w:t>
            </w:r>
          </w:p>
        </w:tc>
      </w:tr>
      <w:tr w:rsidR="000C03E7">
        <w:trPr>
          <w:trHeight w:hRule="exact" w:val="585"/>
        </w:trPr>
        <w:tc>
          <w:tcPr>
            <w:tcW w:w="9654" w:type="dxa"/>
            <w:shd w:val="clear" w:color="000000" w:fill="FFFFFF"/>
            <w:tcMar>
              <w:left w:w="34" w:type="dxa"/>
              <w:right w:w="34" w:type="dxa"/>
            </w:tcMar>
          </w:tcPr>
          <w:p w:rsidR="000C03E7" w:rsidRDefault="000C03E7">
            <w:pPr>
              <w:spacing w:after="0" w:line="240" w:lineRule="auto"/>
              <w:rPr>
                <w:sz w:val="24"/>
                <w:szCs w:val="24"/>
              </w:rPr>
            </w:pPr>
          </w:p>
          <w:p w:rsidR="000C03E7" w:rsidRDefault="0014626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C03E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rPr>
                <w:sz w:val="24"/>
                <w:szCs w:val="24"/>
              </w:rPr>
            </w:pPr>
            <w:r>
              <w:rPr>
                <w:rFonts w:ascii="Times New Roman" w:hAnsi="Times New Roman" w:cs="Times New Roman"/>
                <w:color w:val="000000"/>
                <w:sz w:val="24"/>
                <w:szCs w:val="24"/>
              </w:rPr>
              <w:t>ПК-1.10 владеть  приемами осуществления эффективного речевого воздействия в педагогическом общении</w:t>
            </w:r>
          </w:p>
        </w:tc>
      </w:tr>
      <w:tr w:rsidR="000C03E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rPr>
                <w:sz w:val="24"/>
                <w:szCs w:val="24"/>
              </w:rPr>
            </w:pPr>
            <w:r>
              <w:rPr>
                <w:rFonts w:ascii="Times New Roman" w:hAnsi="Times New Roman" w:cs="Times New Roman"/>
                <w:color w:val="000000"/>
                <w:sz w:val="24"/>
                <w:szCs w:val="24"/>
              </w:rPr>
              <w:t>ПК-1.8 уметь реализовывать эффективную межличностную коммуникацию в устной и письменной форме</w:t>
            </w:r>
          </w:p>
        </w:tc>
      </w:tr>
      <w:tr w:rsidR="000C03E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rPr>
                <w:sz w:val="24"/>
                <w:szCs w:val="24"/>
              </w:rPr>
            </w:pPr>
            <w:r>
              <w:rPr>
                <w:rFonts w:ascii="Times New Roman" w:hAnsi="Times New Roman" w:cs="Times New Roman"/>
                <w:color w:val="000000"/>
                <w:sz w:val="24"/>
                <w:szCs w:val="24"/>
              </w:rPr>
              <w:t>ПК-1.3 знать основные модели речевого поведения</w:t>
            </w:r>
          </w:p>
        </w:tc>
      </w:tr>
      <w:tr w:rsidR="000C03E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rPr>
                <w:sz w:val="24"/>
                <w:szCs w:val="24"/>
              </w:rPr>
            </w:pPr>
            <w:r>
              <w:rPr>
                <w:rFonts w:ascii="Times New Roman" w:hAnsi="Times New Roman" w:cs="Times New Roman"/>
                <w:color w:val="000000"/>
                <w:sz w:val="24"/>
                <w:szCs w:val="24"/>
              </w:rPr>
              <w:t>ПК-1.1 знать правила и нормы общения, требования к речевому поведению в различных коммуникативно-речевых ситуациях</w:t>
            </w:r>
          </w:p>
        </w:tc>
      </w:tr>
      <w:tr w:rsidR="000C03E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rPr>
                <w:sz w:val="24"/>
                <w:szCs w:val="24"/>
              </w:rPr>
            </w:pPr>
            <w:r>
              <w:rPr>
                <w:rFonts w:ascii="Times New Roman" w:hAnsi="Times New Roman" w:cs="Times New Roman"/>
                <w:color w:val="000000"/>
                <w:sz w:val="24"/>
                <w:szCs w:val="24"/>
              </w:rPr>
              <w:t>ПК-1.5 уметь реализовывать различные виды речевой деятельности в учебно-научном общении</w:t>
            </w:r>
          </w:p>
        </w:tc>
      </w:tr>
      <w:tr w:rsidR="000C03E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rPr>
                <w:sz w:val="24"/>
                <w:szCs w:val="24"/>
              </w:rPr>
            </w:pPr>
            <w:r>
              <w:rPr>
                <w:rFonts w:ascii="Times New Roman" w:hAnsi="Times New Roman" w:cs="Times New Roman"/>
                <w:color w:val="000000"/>
                <w:sz w:val="24"/>
                <w:szCs w:val="24"/>
              </w:rPr>
              <w:t>ПК-1.2 знать виды, приемы и основные особенности слушания и чтения, говорения и письма как видов речевой деятельности</w:t>
            </w:r>
          </w:p>
        </w:tc>
      </w:tr>
      <w:tr w:rsidR="000C03E7">
        <w:trPr>
          <w:trHeight w:hRule="exact" w:val="277"/>
        </w:trPr>
        <w:tc>
          <w:tcPr>
            <w:tcW w:w="9640" w:type="dxa"/>
          </w:tcPr>
          <w:p w:rsidR="000C03E7" w:rsidRDefault="000C03E7"/>
        </w:tc>
      </w:tr>
      <w:tr w:rsidR="000C03E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rPr>
                <w:sz w:val="24"/>
                <w:szCs w:val="24"/>
              </w:rPr>
            </w:pPr>
            <w:r>
              <w:rPr>
                <w:rFonts w:ascii="Times New Roman" w:hAnsi="Times New Roman" w:cs="Times New Roman"/>
                <w:b/>
                <w:color w:val="000000"/>
                <w:sz w:val="24"/>
                <w:szCs w:val="24"/>
              </w:rPr>
              <w:t>Код компетенции: УК-4</w:t>
            </w:r>
          </w:p>
          <w:p w:rsidR="000C03E7" w:rsidRDefault="00146267">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0C03E7">
        <w:trPr>
          <w:trHeight w:hRule="exact" w:val="585"/>
        </w:trPr>
        <w:tc>
          <w:tcPr>
            <w:tcW w:w="9654" w:type="dxa"/>
            <w:shd w:val="clear" w:color="000000" w:fill="FFFFFF"/>
            <w:tcMar>
              <w:left w:w="34" w:type="dxa"/>
              <w:right w:w="34" w:type="dxa"/>
            </w:tcMar>
          </w:tcPr>
          <w:p w:rsidR="000C03E7" w:rsidRDefault="000C03E7">
            <w:pPr>
              <w:spacing w:after="0" w:line="240" w:lineRule="auto"/>
              <w:rPr>
                <w:sz w:val="24"/>
                <w:szCs w:val="24"/>
              </w:rPr>
            </w:pPr>
          </w:p>
          <w:p w:rsidR="000C03E7" w:rsidRDefault="0014626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C03E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rPr>
                <w:sz w:val="24"/>
                <w:szCs w:val="24"/>
              </w:rPr>
            </w:pPr>
            <w:r>
              <w:rPr>
                <w:rFonts w:ascii="Times New Roman" w:hAnsi="Times New Roman" w:cs="Times New Roman"/>
                <w:color w:val="000000"/>
                <w:sz w:val="24"/>
                <w:szCs w:val="24"/>
              </w:rPr>
              <w:t>УК-4.4 знать основы речевых жанров актуальных для учебно-научного общения</w:t>
            </w:r>
          </w:p>
        </w:tc>
      </w:tr>
      <w:tr w:rsidR="000C03E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rPr>
                <w:sz w:val="24"/>
                <w:szCs w:val="24"/>
              </w:rPr>
            </w:pPr>
            <w:r>
              <w:rPr>
                <w:rFonts w:ascii="Times New Roman" w:hAnsi="Times New Roman" w:cs="Times New Roman"/>
                <w:color w:val="000000"/>
                <w:sz w:val="24"/>
                <w:szCs w:val="24"/>
              </w:rPr>
              <w:t>УК-4.17 владеть техниками и приемами коммуникации в условиях межкультурного разнообразия</w:t>
            </w:r>
          </w:p>
        </w:tc>
      </w:tr>
      <w:tr w:rsidR="000C03E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rPr>
                <w:sz w:val="24"/>
                <w:szCs w:val="24"/>
              </w:rPr>
            </w:pPr>
            <w:r>
              <w:rPr>
                <w:rFonts w:ascii="Times New Roman" w:hAnsi="Times New Roman" w:cs="Times New Roman"/>
                <w:color w:val="000000"/>
                <w:sz w:val="24"/>
                <w:szCs w:val="24"/>
              </w:rPr>
              <w:t>УК-4.6 знать основные средства создания вербальных и невербальных текстов в различных ситуациях личного и профессионально значимого общения</w:t>
            </w:r>
          </w:p>
        </w:tc>
      </w:tr>
      <w:tr w:rsidR="000C03E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rPr>
                <w:sz w:val="24"/>
                <w:szCs w:val="24"/>
              </w:rPr>
            </w:pPr>
            <w:r>
              <w:rPr>
                <w:rFonts w:ascii="Times New Roman" w:hAnsi="Times New Roman" w:cs="Times New Roman"/>
                <w:color w:val="000000"/>
                <w:sz w:val="24"/>
                <w:szCs w:val="24"/>
              </w:rPr>
              <w:t>УК-4.3 знать основные особенности слушания, говорения, чтения и письма как видов речевой деятельности; основные модели речевого поведения</w:t>
            </w:r>
          </w:p>
        </w:tc>
      </w:tr>
      <w:tr w:rsidR="000C03E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rPr>
                <w:sz w:val="24"/>
                <w:szCs w:val="24"/>
              </w:rPr>
            </w:pPr>
            <w:r>
              <w:rPr>
                <w:rFonts w:ascii="Times New Roman" w:hAnsi="Times New Roman" w:cs="Times New Roman"/>
                <w:color w:val="000000"/>
                <w:sz w:val="24"/>
                <w:szCs w:val="24"/>
              </w:rPr>
              <w:t>УК-4.1 знать основные нормы русского языка в области устной и письменной речи</w:t>
            </w:r>
          </w:p>
        </w:tc>
      </w:tr>
      <w:tr w:rsidR="000C03E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rPr>
                <w:sz w:val="24"/>
                <w:szCs w:val="24"/>
              </w:rPr>
            </w:pPr>
            <w:r>
              <w:rPr>
                <w:rFonts w:ascii="Times New Roman" w:hAnsi="Times New Roman" w:cs="Times New Roman"/>
                <w:color w:val="000000"/>
                <w:sz w:val="24"/>
                <w:szCs w:val="24"/>
              </w:rPr>
              <w:t>УК-4.12 владеть различными видами и приемами слушания, говорения, письма</w:t>
            </w:r>
          </w:p>
        </w:tc>
      </w:tr>
      <w:tr w:rsidR="000C03E7">
        <w:trPr>
          <w:trHeight w:hRule="exact" w:val="533"/>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rPr>
                <w:sz w:val="24"/>
                <w:szCs w:val="24"/>
              </w:rPr>
            </w:pPr>
            <w:r>
              <w:rPr>
                <w:rFonts w:ascii="Times New Roman" w:hAnsi="Times New Roman" w:cs="Times New Roman"/>
                <w:color w:val="000000"/>
                <w:sz w:val="24"/>
                <w:szCs w:val="24"/>
              </w:rPr>
              <w:t>УК-4.14 владеть приемами создания устных и письменных текстов различных жанров в</w:t>
            </w:r>
          </w:p>
        </w:tc>
      </w:tr>
    </w:tbl>
    <w:p w:rsidR="000C03E7" w:rsidRDefault="0014626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0C03E7">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rPr>
                <w:sz w:val="24"/>
                <w:szCs w:val="24"/>
              </w:rPr>
            </w:pPr>
            <w:r>
              <w:rPr>
                <w:rFonts w:ascii="Times New Roman" w:hAnsi="Times New Roman" w:cs="Times New Roman"/>
                <w:color w:val="000000"/>
                <w:sz w:val="24"/>
                <w:szCs w:val="24"/>
              </w:rPr>
              <w:lastRenderedPageBreak/>
              <w:t>процессе учебно-научного общения</w:t>
            </w:r>
          </w:p>
        </w:tc>
      </w:tr>
      <w:tr w:rsidR="000C03E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rPr>
                <w:sz w:val="24"/>
                <w:szCs w:val="24"/>
              </w:rPr>
            </w:pPr>
            <w:r>
              <w:rPr>
                <w:rFonts w:ascii="Times New Roman" w:hAnsi="Times New Roman" w:cs="Times New Roman"/>
                <w:color w:val="000000"/>
                <w:sz w:val="24"/>
                <w:szCs w:val="24"/>
              </w:rPr>
              <w:t>УК-4.15 владеть мастерством публичных выступлений в учебно-научных ситуациях общения</w:t>
            </w:r>
          </w:p>
        </w:tc>
      </w:tr>
      <w:tr w:rsidR="000C03E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rPr>
                <w:sz w:val="24"/>
                <w:szCs w:val="24"/>
              </w:rPr>
            </w:pPr>
            <w:r>
              <w:rPr>
                <w:rFonts w:ascii="Times New Roman" w:hAnsi="Times New Roman" w:cs="Times New Roman"/>
                <w:color w:val="000000"/>
                <w:sz w:val="24"/>
                <w:szCs w:val="24"/>
              </w:rPr>
              <w:t>УК-4.16 владеть способами решения коммуникативных и речевых задач в конкретной ситуации общения</w:t>
            </w:r>
          </w:p>
        </w:tc>
      </w:tr>
      <w:tr w:rsidR="000C03E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rPr>
                <w:sz w:val="24"/>
                <w:szCs w:val="24"/>
              </w:rPr>
            </w:pPr>
            <w:r>
              <w:rPr>
                <w:rFonts w:ascii="Times New Roman" w:hAnsi="Times New Roman" w:cs="Times New Roman"/>
                <w:color w:val="000000"/>
                <w:sz w:val="24"/>
                <w:szCs w:val="24"/>
              </w:rPr>
              <w:t>УК-4.7 уметь реализовывать различные виды речевой деятельности в учебно-научном общении на русском языке</w:t>
            </w:r>
          </w:p>
        </w:tc>
      </w:tr>
      <w:tr w:rsidR="000C03E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rPr>
                <w:sz w:val="24"/>
                <w:szCs w:val="24"/>
              </w:rPr>
            </w:pPr>
            <w:r>
              <w:rPr>
                <w:rFonts w:ascii="Times New Roman" w:hAnsi="Times New Roman" w:cs="Times New Roman"/>
                <w:color w:val="000000"/>
                <w:sz w:val="24"/>
                <w:szCs w:val="24"/>
              </w:rPr>
              <w:t>УК-4.9 уметь осуществлять эффективную межличностную коммуникацию в устной и письменной форме на русском языке</w:t>
            </w:r>
          </w:p>
        </w:tc>
      </w:tr>
      <w:tr w:rsidR="000C03E7">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rPr>
                <w:sz w:val="24"/>
                <w:szCs w:val="24"/>
              </w:rPr>
            </w:pPr>
            <w:r>
              <w:rPr>
                <w:rFonts w:ascii="Times New Roman" w:hAnsi="Times New Roman" w:cs="Times New Roman"/>
                <w:color w:val="000000"/>
                <w:sz w:val="24"/>
                <w:szCs w:val="24"/>
              </w:rPr>
              <w:t>УК-4.11 уметь создавать и редактировать тексты основных жанров в деловой речи</w:t>
            </w:r>
          </w:p>
        </w:tc>
      </w:tr>
      <w:tr w:rsidR="000C03E7">
        <w:trPr>
          <w:trHeight w:hRule="exact" w:val="416"/>
        </w:trPr>
        <w:tc>
          <w:tcPr>
            <w:tcW w:w="3970" w:type="dxa"/>
          </w:tcPr>
          <w:p w:rsidR="000C03E7" w:rsidRDefault="000C03E7"/>
        </w:tc>
        <w:tc>
          <w:tcPr>
            <w:tcW w:w="4679" w:type="dxa"/>
          </w:tcPr>
          <w:p w:rsidR="000C03E7" w:rsidRDefault="000C03E7"/>
        </w:tc>
        <w:tc>
          <w:tcPr>
            <w:tcW w:w="993" w:type="dxa"/>
          </w:tcPr>
          <w:p w:rsidR="000C03E7" w:rsidRDefault="000C03E7"/>
        </w:tc>
      </w:tr>
      <w:tr w:rsidR="000C03E7">
        <w:trPr>
          <w:trHeight w:hRule="exact" w:val="304"/>
        </w:trPr>
        <w:tc>
          <w:tcPr>
            <w:tcW w:w="9654" w:type="dxa"/>
            <w:gridSpan w:val="3"/>
            <w:shd w:val="clear" w:color="000000" w:fill="FFFFFF"/>
            <w:tcMar>
              <w:left w:w="34" w:type="dxa"/>
              <w:right w:w="34" w:type="dxa"/>
            </w:tcMar>
          </w:tcPr>
          <w:p w:rsidR="000C03E7" w:rsidRDefault="0014626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C03E7">
        <w:trPr>
          <w:trHeight w:hRule="exact" w:val="2178"/>
        </w:trPr>
        <w:tc>
          <w:tcPr>
            <w:tcW w:w="9654" w:type="dxa"/>
            <w:gridSpan w:val="3"/>
            <w:shd w:val="clear" w:color="000000" w:fill="FFFFFF"/>
            <w:tcMar>
              <w:left w:w="34" w:type="dxa"/>
              <w:right w:w="34" w:type="dxa"/>
            </w:tcMar>
          </w:tcPr>
          <w:p w:rsidR="000C03E7" w:rsidRDefault="000C03E7">
            <w:pPr>
              <w:spacing w:after="0" w:line="240" w:lineRule="auto"/>
              <w:jc w:val="both"/>
              <w:rPr>
                <w:sz w:val="24"/>
                <w:szCs w:val="24"/>
              </w:rPr>
            </w:pPr>
          </w:p>
          <w:p w:rsidR="000C03E7" w:rsidRDefault="00146267">
            <w:pPr>
              <w:spacing w:after="0" w:line="240" w:lineRule="auto"/>
              <w:jc w:val="both"/>
              <w:rPr>
                <w:sz w:val="24"/>
                <w:szCs w:val="24"/>
              </w:rPr>
            </w:pPr>
            <w:r>
              <w:rPr>
                <w:rFonts w:ascii="Times New Roman" w:hAnsi="Times New Roman" w:cs="Times New Roman"/>
                <w:color w:val="000000"/>
                <w:sz w:val="24"/>
                <w:szCs w:val="24"/>
              </w:rPr>
              <w:t>Дисциплина К.М.06.01.01 «Современный русский язык» относится к обязательной части, является дисциплиной Блока Б1. «Дисциплины (модули)». Модуль "Содержание и методы обучения в предметных областях "Филология. Русский язык. Родной язык", "Филология. Литературное чтение. Литературное чтение на родном языке""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0C03E7">
        <w:trPr>
          <w:trHeight w:hRule="exact" w:val="138"/>
        </w:trPr>
        <w:tc>
          <w:tcPr>
            <w:tcW w:w="3970" w:type="dxa"/>
          </w:tcPr>
          <w:p w:rsidR="000C03E7" w:rsidRDefault="000C03E7"/>
        </w:tc>
        <w:tc>
          <w:tcPr>
            <w:tcW w:w="4679" w:type="dxa"/>
          </w:tcPr>
          <w:p w:rsidR="000C03E7" w:rsidRDefault="000C03E7"/>
        </w:tc>
        <w:tc>
          <w:tcPr>
            <w:tcW w:w="993" w:type="dxa"/>
          </w:tcPr>
          <w:p w:rsidR="000C03E7" w:rsidRDefault="000C03E7"/>
        </w:tc>
      </w:tr>
      <w:tr w:rsidR="000C03E7">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03E7" w:rsidRDefault="0014626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03E7" w:rsidRDefault="00146267">
            <w:pPr>
              <w:spacing w:after="0" w:line="240" w:lineRule="auto"/>
              <w:jc w:val="center"/>
              <w:rPr>
                <w:sz w:val="24"/>
                <w:szCs w:val="24"/>
              </w:rPr>
            </w:pPr>
            <w:r>
              <w:rPr>
                <w:rFonts w:ascii="Times New Roman" w:hAnsi="Times New Roman" w:cs="Times New Roman"/>
                <w:color w:val="000000"/>
                <w:sz w:val="24"/>
                <w:szCs w:val="24"/>
              </w:rPr>
              <w:t>Коды</w:t>
            </w:r>
          </w:p>
          <w:p w:rsidR="000C03E7" w:rsidRDefault="00146267">
            <w:pPr>
              <w:spacing w:after="0" w:line="240" w:lineRule="auto"/>
              <w:jc w:val="center"/>
              <w:rPr>
                <w:sz w:val="24"/>
                <w:szCs w:val="24"/>
              </w:rPr>
            </w:pPr>
            <w:r>
              <w:rPr>
                <w:rFonts w:ascii="Times New Roman" w:hAnsi="Times New Roman" w:cs="Times New Roman"/>
                <w:color w:val="000000"/>
                <w:sz w:val="24"/>
                <w:szCs w:val="24"/>
              </w:rPr>
              <w:t>форми-</w:t>
            </w:r>
          </w:p>
          <w:p w:rsidR="000C03E7" w:rsidRDefault="00146267">
            <w:pPr>
              <w:spacing w:after="0" w:line="240" w:lineRule="auto"/>
              <w:jc w:val="center"/>
              <w:rPr>
                <w:sz w:val="24"/>
                <w:szCs w:val="24"/>
              </w:rPr>
            </w:pPr>
            <w:r>
              <w:rPr>
                <w:rFonts w:ascii="Times New Roman" w:hAnsi="Times New Roman" w:cs="Times New Roman"/>
                <w:color w:val="000000"/>
                <w:sz w:val="24"/>
                <w:szCs w:val="24"/>
              </w:rPr>
              <w:t>руемых</w:t>
            </w:r>
          </w:p>
          <w:p w:rsidR="000C03E7" w:rsidRDefault="00146267">
            <w:pPr>
              <w:spacing w:after="0" w:line="240" w:lineRule="auto"/>
              <w:jc w:val="center"/>
              <w:rPr>
                <w:sz w:val="24"/>
                <w:szCs w:val="24"/>
              </w:rPr>
            </w:pPr>
            <w:r>
              <w:rPr>
                <w:rFonts w:ascii="Times New Roman" w:hAnsi="Times New Roman" w:cs="Times New Roman"/>
                <w:color w:val="000000"/>
                <w:sz w:val="24"/>
                <w:szCs w:val="24"/>
              </w:rPr>
              <w:t>компе-</w:t>
            </w:r>
          </w:p>
          <w:p w:rsidR="000C03E7" w:rsidRDefault="00146267">
            <w:pPr>
              <w:spacing w:after="0" w:line="240" w:lineRule="auto"/>
              <w:jc w:val="center"/>
              <w:rPr>
                <w:sz w:val="24"/>
                <w:szCs w:val="24"/>
              </w:rPr>
            </w:pPr>
            <w:r>
              <w:rPr>
                <w:rFonts w:ascii="Times New Roman" w:hAnsi="Times New Roman" w:cs="Times New Roman"/>
                <w:color w:val="000000"/>
                <w:sz w:val="24"/>
                <w:szCs w:val="24"/>
              </w:rPr>
              <w:t>тенций</w:t>
            </w:r>
          </w:p>
        </w:tc>
      </w:tr>
      <w:tr w:rsidR="000C03E7">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03E7" w:rsidRDefault="0014626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03E7" w:rsidRDefault="000C03E7"/>
        </w:tc>
      </w:tr>
      <w:tr w:rsidR="000C03E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03E7" w:rsidRDefault="0014626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03E7" w:rsidRDefault="0014626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03E7" w:rsidRDefault="000C03E7"/>
        </w:tc>
      </w:tr>
      <w:tr w:rsidR="000C03E7">
        <w:trPr>
          <w:trHeight w:hRule="exact" w:val="651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03E7" w:rsidRDefault="00146267">
            <w:pPr>
              <w:spacing w:after="0" w:line="240" w:lineRule="auto"/>
              <w:jc w:val="center"/>
            </w:pPr>
            <w:r>
              <w:rPr>
                <w:rFonts w:ascii="Times New Roman" w:hAnsi="Times New Roman" w:cs="Times New Roman"/>
                <w:color w:val="000000"/>
              </w:rPr>
              <w:t>Успешное освоение программы учебного предмета «Русский язык», среднего общего образования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03E7" w:rsidRDefault="00146267">
            <w:pPr>
              <w:spacing w:after="0" w:line="240" w:lineRule="auto"/>
              <w:jc w:val="center"/>
            </w:pPr>
            <w:r>
              <w:rPr>
                <w:rFonts w:ascii="Times New Roman" w:hAnsi="Times New Roman" w:cs="Times New Roman"/>
                <w:color w:val="000000"/>
              </w:rPr>
              <w:t>Выразительное чтение</w:t>
            </w:r>
          </w:p>
          <w:p w:rsidR="000C03E7" w:rsidRDefault="00146267">
            <w:pPr>
              <w:spacing w:after="0" w:line="240" w:lineRule="auto"/>
              <w:jc w:val="center"/>
            </w:pPr>
            <w:r>
              <w:rPr>
                <w:rFonts w:ascii="Times New Roman" w:hAnsi="Times New Roman" w:cs="Times New Roman"/>
                <w:color w:val="000000"/>
              </w:rPr>
              <w:t>Модуль "Средства массовой информации в сфере теле - и радиовещания"</w:t>
            </w:r>
          </w:p>
          <w:p w:rsidR="000C03E7" w:rsidRDefault="00146267">
            <w:pPr>
              <w:spacing w:after="0" w:line="240" w:lineRule="auto"/>
              <w:jc w:val="center"/>
            </w:pPr>
            <w:r>
              <w:rPr>
                <w:rFonts w:ascii="Times New Roman" w:hAnsi="Times New Roman" w:cs="Times New Roman"/>
                <w:color w:val="000000"/>
              </w:rPr>
              <w:t>Практикум по выразительному чтению</w:t>
            </w:r>
          </w:p>
          <w:p w:rsidR="000C03E7" w:rsidRDefault="00146267">
            <w:pPr>
              <w:spacing w:after="0" w:line="240" w:lineRule="auto"/>
              <w:jc w:val="center"/>
            </w:pPr>
            <w:r>
              <w:rPr>
                <w:rFonts w:ascii="Times New Roman" w:hAnsi="Times New Roman" w:cs="Times New Roman"/>
                <w:color w:val="000000"/>
              </w:rPr>
              <w:t>Учебная практика (профессионально- ознакомительная практика)</w:t>
            </w:r>
          </w:p>
          <w:p w:rsidR="000C03E7" w:rsidRDefault="00146267">
            <w:pPr>
              <w:spacing w:after="0" w:line="240" w:lineRule="auto"/>
              <w:jc w:val="center"/>
            </w:pPr>
            <w:r>
              <w:rPr>
                <w:rFonts w:ascii="Times New Roman" w:hAnsi="Times New Roman" w:cs="Times New Roman"/>
                <w:color w:val="000000"/>
              </w:rPr>
              <w:t>Модуль "Средства массовой информации в сфере печати"</w:t>
            </w:r>
          </w:p>
          <w:p w:rsidR="000C03E7" w:rsidRDefault="00146267">
            <w:pPr>
              <w:spacing w:after="0" w:line="240" w:lineRule="auto"/>
              <w:jc w:val="center"/>
            </w:pPr>
            <w:r>
              <w:rPr>
                <w:rFonts w:ascii="Times New Roman" w:hAnsi="Times New Roman" w:cs="Times New Roman"/>
                <w:color w:val="000000"/>
              </w:rPr>
              <w:t>Практическая грамматика</w:t>
            </w:r>
          </w:p>
          <w:p w:rsidR="000C03E7" w:rsidRDefault="00146267">
            <w:pPr>
              <w:spacing w:after="0" w:line="240" w:lineRule="auto"/>
              <w:jc w:val="center"/>
            </w:pPr>
            <w:r>
              <w:rPr>
                <w:rFonts w:ascii="Times New Roman" w:hAnsi="Times New Roman" w:cs="Times New Roman"/>
                <w:color w:val="000000"/>
              </w:rPr>
              <w:t>Работа редактора на радио и телевидении</w:t>
            </w:r>
          </w:p>
          <w:p w:rsidR="000C03E7" w:rsidRDefault="00146267">
            <w:pPr>
              <w:spacing w:after="0" w:line="240" w:lineRule="auto"/>
              <w:jc w:val="center"/>
            </w:pPr>
            <w:r>
              <w:rPr>
                <w:rFonts w:ascii="Times New Roman" w:hAnsi="Times New Roman" w:cs="Times New Roman"/>
                <w:color w:val="000000"/>
              </w:rPr>
              <w:t>Редактирование периодических печатных изданий</w:t>
            </w:r>
          </w:p>
          <w:p w:rsidR="000C03E7" w:rsidRDefault="00146267">
            <w:pPr>
              <w:spacing w:after="0" w:line="240" w:lineRule="auto"/>
              <w:jc w:val="center"/>
            </w:pPr>
            <w:r>
              <w:rPr>
                <w:rFonts w:ascii="Times New Roman" w:hAnsi="Times New Roman" w:cs="Times New Roman"/>
                <w:color w:val="000000"/>
              </w:rPr>
              <w:t>Учебная практика (профессионально- ознакомительная практика)</w:t>
            </w:r>
          </w:p>
          <w:p w:rsidR="000C03E7" w:rsidRDefault="00146267">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p w:rsidR="000C03E7" w:rsidRDefault="00146267">
            <w:pPr>
              <w:spacing w:after="0" w:line="240" w:lineRule="auto"/>
              <w:jc w:val="center"/>
            </w:pPr>
            <w:r>
              <w:rPr>
                <w:rFonts w:ascii="Times New Roman" w:hAnsi="Times New Roman" w:cs="Times New Roman"/>
                <w:color w:val="000000"/>
              </w:rPr>
              <w:t>Ведущий современного радио и телевидения</w:t>
            </w:r>
          </w:p>
          <w:p w:rsidR="000C03E7" w:rsidRDefault="00146267">
            <w:pPr>
              <w:spacing w:after="0" w:line="240" w:lineRule="auto"/>
              <w:jc w:val="center"/>
            </w:pPr>
            <w:r>
              <w:rPr>
                <w:rFonts w:ascii="Times New Roman" w:hAnsi="Times New Roman" w:cs="Times New Roman"/>
                <w:color w:val="000000"/>
              </w:rPr>
              <w:t>Мастерство ведущего радио и телевидения</w:t>
            </w:r>
          </w:p>
          <w:p w:rsidR="000C03E7" w:rsidRDefault="00146267">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p w:rsidR="000C03E7" w:rsidRDefault="00146267">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p w:rsidR="000C03E7" w:rsidRDefault="00146267">
            <w:pPr>
              <w:spacing w:after="0" w:line="240" w:lineRule="auto"/>
              <w:jc w:val="center"/>
            </w:pPr>
            <w:r>
              <w:rPr>
                <w:rFonts w:ascii="Times New Roman" w:hAnsi="Times New Roman" w:cs="Times New Roman"/>
                <w:color w:val="000000"/>
              </w:rPr>
              <w:t>Подготовка к сдаче и сдача государственного экзамена</w:t>
            </w:r>
          </w:p>
          <w:p w:rsidR="000C03E7" w:rsidRDefault="00146267">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03E7" w:rsidRDefault="00146267">
            <w:pPr>
              <w:spacing w:after="0" w:line="240" w:lineRule="auto"/>
              <w:jc w:val="center"/>
              <w:rPr>
                <w:sz w:val="24"/>
                <w:szCs w:val="24"/>
              </w:rPr>
            </w:pPr>
            <w:r>
              <w:rPr>
                <w:rFonts w:ascii="Times New Roman" w:hAnsi="Times New Roman" w:cs="Times New Roman"/>
                <w:color w:val="000000"/>
                <w:sz w:val="24"/>
                <w:szCs w:val="24"/>
              </w:rPr>
              <w:t>УК-4, ПК-1</w:t>
            </w:r>
          </w:p>
        </w:tc>
      </w:tr>
      <w:tr w:rsidR="000C03E7">
        <w:trPr>
          <w:trHeight w:hRule="exact" w:val="138"/>
        </w:trPr>
        <w:tc>
          <w:tcPr>
            <w:tcW w:w="3970" w:type="dxa"/>
          </w:tcPr>
          <w:p w:rsidR="000C03E7" w:rsidRDefault="000C03E7"/>
        </w:tc>
        <w:tc>
          <w:tcPr>
            <w:tcW w:w="4679" w:type="dxa"/>
          </w:tcPr>
          <w:p w:rsidR="000C03E7" w:rsidRDefault="000C03E7"/>
        </w:tc>
        <w:tc>
          <w:tcPr>
            <w:tcW w:w="993" w:type="dxa"/>
          </w:tcPr>
          <w:p w:rsidR="000C03E7" w:rsidRDefault="000C03E7"/>
        </w:tc>
      </w:tr>
      <w:tr w:rsidR="000C03E7">
        <w:trPr>
          <w:trHeight w:hRule="exact" w:val="1125"/>
        </w:trPr>
        <w:tc>
          <w:tcPr>
            <w:tcW w:w="9654" w:type="dxa"/>
            <w:gridSpan w:val="3"/>
            <w:shd w:val="clear" w:color="000000" w:fill="FFFFFF"/>
            <w:tcMar>
              <w:left w:w="34" w:type="dxa"/>
              <w:right w:w="34" w:type="dxa"/>
            </w:tcMar>
          </w:tcPr>
          <w:p w:rsidR="000C03E7" w:rsidRDefault="0014626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rsidR="000C03E7" w:rsidRDefault="0014626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0C03E7">
        <w:trPr>
          <w:trHeight w:hRule="exact" w:val="585"/>
        </w:trPr>
        <w:tc>
          <w:tcPr>
            <w:tcW w:w="9654" w:type="dxa"/>
            <w:gridSpan w:val="5"/>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lastRenderedPageBreak/>
              <w:t>Объем учебной дисциплины – 6 зачетных единиц – 216 академических часов</w:t>
            </w:r>
          </w:p>
          <w:p w:rsidR="000C03E7" w:rsidRDefault="00146267">
            <w:pPr>
              <w:spacing w:after="0" w:line="240" w:lineRule="auto"/>
              <w:jc w:val="center"/>
              <w:rPr>
                <w:sz w:val="24"/>
                <w:szCs w:val="24"/>
              </w:rPr>
            </w:pPr>
            <w:r>
              <w:rPr>
                <w:rFonts w:ascii="Times New Roman" w:hAnsi="Times New Roman" w:cs="Times New Roman"/>
                <w:color w:val="000000"/>
                <w:sz w:val="24"/>
                <w:szCs w:val="24"/>
              </w:rPr>
              <w:t>Из них:</w:t>
            </w:r>
          </w:p>
        </w:tc>
      </w:tr>
      <w:tr w:rsidR="000C03E7">
        <w:trPr>
          <w:trHeight w:hRule="exact" w:val="138"/>
        </w:trPr>
        <w:tc>
          <w:tcPr>
            <w:tcW w:w="5671" w:type="dxa"/>
          </w:tcPr>
          <w:p w:rsidR="000C03E7" w:rsidRDefault="000C03E7"/>
        </w:tc>
        <w:tc>
          <w:tcPr>
            <w:tcW w:w="1702" w:type="dxa"/>
          </w:tcPr>
          <w:p w:rsidR="000C03E7" w:rsidRDefault="000C03E7"/>
        </w:tc>
        <w:tc>
          <w:tcPr>
            <w:tcW w:w="426" w:type="dxa"/>
          </w:tcPr>
          <w:p w:rsidR="000C03E7" w:rsidRDefault="000C03E7"/>
        </w:tc>
        <w:tc>
          <w:tcPr>
            <w:tcW w:w="710" w:type="dxa"/>
          </w:tcPr>
          <w:p w:rsidR="000C03E7" w:rsidRDefault="000C03E7"/>
        </w:tc>
        <w:tc>
          <w:tcPr>
            <w:tcW w:w="1135" w:type="dxa"/>
          </w:tcPr>
          <w:p w:rsidR="000C03E7" w:rsidRDefault="000C03E7"/>
        </w:tc>
      </w:tr>
      <w:tr w:rsidR="000C03E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90</w:t>
            </w:r>
          </w:p>
        </w:tc>
      </w:tr>
      <w:tr w:rsidR="000C03E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36</w:t>
            </w:r>
          </w:p>
        </w:tc>
      </w:tr>
      <w:tr w:rsidR="000C03E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0</w:t>
            </w:r>
          </w:p>
        </w:tc>
      </w:tr>
      <w:tr w:rsidR="000C03E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54</w:t>
            </w:r>
          </w:p>
        </w:tc>
      </w:tr>
      <w:tr w:rsidR="000C03E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0</w:t>
            </w:r>
          </w:p>
        </w:tc>
      </w:tr>
      <w:tr w:rsidR="000C03E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88</w:t>
            </w:r>
          </w:p>
        </w:tc>
      </w:tr>
      <w:tr w:rsidR="000C03E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36</w:t>
            </w:r>
          </w:p>
        </w:tc>
      </w:tr>
      <w:tr w:rsidR="000C03E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экзамены 2</w:t>
            </w:r>
          </w:p>
          <w:p w:rsidR="000C03E7" w:rsidRDefault="00146267">
            <w:pPr>
              <w:spacing w:after="0" w:line="240" w:lineRule="auto"/>
              <w:jc w:val="center"/>
              <w:rPr>
                <w:sz w:val="24"/>
                <w:szCs w:val="24"/>
              </w:rPr>
            </w:pPr>
            <w:r>
              <w:rPr>
                <w:rFonts w:ascii="Times New Roman" w:hAnsi="Times New Roman" w:cs="Times New Roman"/>
                <w:color w:val="000000"/>
                <w:sz w:val="24"/>
                <w:szCs w:val="24"/>
              </w:rPr>
              <w:t>зачеты 1</w:t>
            </w:r>
          </w:p>
        </w:tc>
      </w:tr>
      <w:tr w:rsidR="000C03E7">
        <w:trPr>
          <w:trHeight w:hRule="exact" w:val="138"/>
        </w:trPr>
        <w:tc>
          <w:tcPr>
            <w:tcW w:w="5671" w:type="dxa"/>
          </w:tcPr>
          <w:p w:rsidR="000C03E7" w:rsidRDefault="000C03E7"/>
        </w:tc>
        <w:tc>
          <w:tcPr>
            <w:tcW w:w="1702" w:type="dxa"/>
          </w:tcPr>
          <w:p w:rsidR="000C03E7" w:rsidRDefault="000C03E7"/>
        </w:tc>
        <w:tc>
          <w:tcPr>
            <w:tcW w:w="426" w:type="dxa"/>
          </w:tcPr>
          <w:p w:rsidR="000C03E7" w:rsidRDefault="000C03E7"/>
        </w:tc>
        <w:tc>
          <w:tcPr>
            <w:tcW w:w="710" w:type="dxa"/>
          </w:tcPr>
          <w:p w:rsidR="000C03E7" w:rsidRDefault="000C03E7"/>
        </w:tc>
        <w:tc>
          <w:tcPr>
            <w:tcW w:w="1135" w:type="dxa"/>
          </w:tcPr>
          <w:p w:rsidR="000C03E7" w:rsidRDefault="000C03E7"/>
        </w:tc>
      </w:tr>
      <w:tr w:rsidR="000C03E7">
        <w:trPr>
          <w:trHeight w:hRule="exact" w:val="1666"/>
        </w:trPr>
        <w:tc>
          <w:tcPr>
            <w:tcW w:w="9654" w:type="dxa"/>
            <w:gridSpan w:val="5"/>
            <w:shd w:val="clear" w:color="000000" w:fill="FFFFFF"/>
            <w:tcMar>
              <w:left w:w="34" w:type="dxa"/>
              <w:right w:w="34" w:type="dxa"/>
            </w:tcMar>
          </w:tcPr>
          <w:p w:rsidR="000C03E7" w:rsidRDefault="000C03E7">
            <w:pPr>
              <w:spacing w:after="0" w:line="240" w:lineRule="auto"/>
              <w:jc w:val="center"/>
              <w:rPr>
                <w:sz w:val="24"/>
                <w:szCs w:val="24"/>
              </w:rPr>
            </w:pPr>
          </w:p>
          <w:p w:rsidR="000C03E7" w:rsidRDefault="0014626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C03E7" w:rsidRDefault="000C03E7">
            <w:pPr>
              <w:spacing w:after="0" w:line="240" w:lineRule="auto"/>
              <w:jc w:val="center"/>
              <w:rPr>
                <w:sz w:val="24"/>
                <w:szCs w:val="24"/>
              </w:rPr>
            </w:pPr>
          </w:p>
          <w:p w:rsidR="000C03E7" w:rsidRDefault="0014626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C03E7">
        <w:trPr>
          <w:trHeight w:hRule="exact" w:val="416"/>
        </w:trPr>
        <w:tc>
          <w:tcPr>
            <w:tcW w:w="5671" w:type="dxa"/>
          </w:tcPr>
          <w:p w:rsidR="000C03E7" w:rsidRDefault="000C03E7"/>
        </w:tc>
        <w:tc>
          <w:tcPr>
            <w:tcW w:w="1702" w:type="dxa"/>
          </w:tcPr>
          <w:p w:rsidR="000C03E7" w:rsidRDefault="000C03E7"/>
        </w:tc>
        <w:tc>
          <w:tcPr>
            <w:tcW w:w="426" w:type="dxa"/>
          </w:tcPr>
          <w:p w:rsidR="000C03E7" w:rsidRDefault="000C03E7"/>
        </w:tc>
        <w:tc>
          <w:tcPr>
            <w:tcW w:w="710" w:type="dxa"/>
          </w:tcPr>
          <w:p w:rsidR="000C03E7" w:rsidRDefault="000C03E7"/>
        </w:tc>
        <w:tc>
          <w:tcPr>
            <w:tcW w:w="1135" w:type="dxa"/>
          </w:tcPr>
          <w:p w:rsidR="000C03E7" w:rsidRDefault="000C03E7"/>
        </w:tc>
      </w:tr>
      <w:tr w:rsidR="000C03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03E7" w:rsidRDefault="0014626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03E7" w:rsidRDefault="0014626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03E7" w:rsidRDefault="0014626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03E7" w:rsidRDefault="00146267">
            <w:pPr>
              <w:spacing w:after="0" w:line="240" w:lineRule="auto"/>
              <w:jc w:val="center"/>
              <w:rPr>
                <w:sz w:val="24"/>
                <w:szCs w:val="24"/>
              </w:rPr>
            </w:pPr>
            <w:r>
              <w:rPr>
                <w:rFonts w:ascii="Times New Roman" w:hAnsi="Times New Roman" w:cs="Times New Roman"/>
                <w:color w:val="000000"/>
                <w:sz w:val="24"/>
                <w:szCs w:val="24"/>
              </w:rPr>
              <w:t>Часов</w:t>
            </w:r>
          </w:p>
        </w:tc>
      </w:tr>
      <w:tr w:rsidR="000C03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03E7" w:rsidRDefault="00146267">
            <w:pPr>
              <w:spacing w:after="0" w:line="240" w:lineRule="auto"/>
              <w:rPr>
                <w:sz w:val="24"/>
                <w:szCs w:val="24"/>
              </w:rPr>
            </w:pPr>
            <w:r>
              <w:rPr>
                <w:rFonts w:ascii="Times New Roman" w:hAnsi="Times New Roman" w:cs="Times New Roman"/>
                <w:b/>
                <w:color w:val="000000"/>
                <w:sz w:val="24"/>
                <w:szCs w:val="24"/>
              </w:rPr>
              <w:t>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03E7" w:rsidRDefault="000C03E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03E7" w:rsidRDefault="000C03E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03E7" w:rsidRDefault="000C03E7"/>
        </w:tc>
      </w:tr>
      <w:tr w:rsidR="000C03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4</w:t>
            </w:r>
          </w:p>
        </w:tc>
      </w:tr>
      <w:tr w:rsidR="000C03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4</w:t>
            </w:r>
          </w:p>
        </w:tc>
      </w:tr>
      <w:tr w:rsidR="000C03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2</w:t>
            </w:r>
          </w:p>
        </w:tc>
      </w:tr>
      <w:tr w:rsidR="000C03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4</w:t>
            </w:r>
          </w:p>
        </w:tc>
      </w:tr>
      <w:tr w:rsidR="000C03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4</w:t>
            </w:r>
          </w:p>
        </w:tc>
      </w:tr>
      <w:tr w:rsidR="000C03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6</w:t>
            </w:r>
          </w:p>
        </w:tc>
      </w:tr>
      <w:tr w:rsidR="000C03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4</w:t>
            </w:r>
          </w:p>
        </w:tc>
      </w:tr>
      <w:tr w:rsidR="000C03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10</w:t>
            </w:r>
          </w:p>
        </w:tc>
      </w:tr>
      <w:tr w:rsidR="000C03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6</w:t>
            </w:r>
          </w:p>
        </w:tc>
      </w:tr>
      <w:tr w:rsidR="000C03E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6</w:t>
            </w:r>
          </w:p>
        </w:tc>
      </w:tr>
      <w:tr w:rsidR="000C03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4</w:t>
            </w:r>
          </w:p>
        </w:tc>
      </w:tr>
      <w:tr w:rsidR="000C03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8</w:t>
            </w:r>
          </w:p>
        </w:tc>
      </w:tr>
      <w:tr w:rsidR="000C03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8</w:t>
            </w:r>
          </w:p>
        </w:tc>
      </w:tr>
      <w:tr w:rsidR="000C03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8</w:t>
            </w:r>
          </w:p>
        </w:tc>
      </w:tr>
      <w:tr w:rsidR="000C03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8</w:t>
            </w:r>
          </w:p>
        </w:tc>
      </w:tr>
      <w:tr w:rsidR="000C03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8</w:t>
            </w:r>
          </w:p>
        </w:tc>
      </w:tr>
      <w:tr w:rsidR="000C03E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6</w:t>
            </w:r>
          </w:p>
        </w:tc>
      </w:tr>
      <w:tr w:rsidR="000C03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8</w:t>
            </w:r>
          </w:p>
        </w:tc>
      </w:tr>
      <w:tr w:rsidR="000C03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03E7" w:rsidRDefault="00146267">
            <w:pPr>
              <w:spacing w:after="0" w:line="240" w:lineRule="auto"/>
              <w:rPr>
                <w:sz w:val="24"/>
                <w:szCs w:val="24"/>
              </w:rPr>
            </w:pPr>
            <w:r>
              <w:rPr>
                <w:rFonts w:ascii="Times New Roman" w:hAnsi="Times New Roman" w:cs="Times New Roman"/>
                <w:b/>
                <w:color w:val="000000"/>
                <w:sz w:val="24"/>
                <w:szCs w:val="24"/>
              </w:rPr>
              <w:t>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03E7" w:rsidRDefault="000C03E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03E7" w:rsidRDefault="000C03E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03E7" w:rsidRDefault="000C03E7"/>
        </w:tc>
      </w:tr>
      <w:tr w:rsidR="000C03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2</w:t>
            </w:r>
          </w:p>
        </w:tc>
      </w:tr>
      <w:tr w:rsidR="000C03E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2</w:t>
            </w:r>
          </w:p>
        </w:tc>
      </w:tr>
      <w:tr w:rsidR="000C03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2</w:t>
            </w:r>
          </w:p>
        </w:tc>
      </w:tr>
      <w:tr w:rsidR="000C03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2</w:t>
            </w:r>
          </w:p>
        </w:tc>
      </w:tr>
      <w:tr w:rsidR="000C03E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2</w:t>
            </w:r>
          </w:p>
        </w:tc>
      </w:tr>
      <w:tr w:rsidR="000C03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2</w:t>
            </w:r>
          </w:p>
        </w:tc>
      </w:tr>
      <w:tr w:rsidR="000C03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2</w:t>
            </w:r>
          </w:p>
        </w:tc>
      </w:tr>
      <w:tr w:rsidR="000C03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4</w:t>
            </w:r>
          </w:p>
        </w:tc>
      </w:tr>
    </w:tbl>
    <w:p w:rsidR="000C03E7" w:rsidRDefault="0014626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C03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rPr>
                <w:sz w:val="24"/>
                <w:szCs w:val="24"/>
              </w:rPr>
            </w:pPr>
            <w:r>
              <w:rPr>
                <w:rFonts w:ascii="Times New Roman" w:hAnsi="Times New Roman" w:cs="Times New Roman"/>
                <w:color w:val="000000"/>
                <w:sz w:val="24"/>
                <w:szCs w:val="24"/>
              </w:rPr>
              <w:lastRenderedPageBreak/>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2</w:t>
            </w:r>
          </w:p>
        </w:tc>
      </w:tr>
      <w:tr w:rsidR="000C03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4</w:t>
            </w:r>
          </w:p>
        </w:tc>
      </w:tr>
      <w:tr w:rsidR="000C03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2</w:t>
            </w:r>
          </w:p>
        </w:tc>
      </w:tr>
      <w:tr w:rsidR="000C03E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2</w:t>
            </w:r>
          </w:p>
        </w:tc>
      </w:tr>
      <w:tr w:rsidR="000C03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4</w:t>
            </w:r>
          </w:p>
        </w:tc>
      </w:tr>
      <w:tr w:rsidR="000C03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6</w:t>
            </w:r>
          </w:p>
        </w:tc>
      </w:tr>
      <w:tr w:rsidR="000C03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4</w:t>
            </w:r>
          </w:p>
        </w:tc>
      </w:tr>
      <w:tr w:rsidR="000C03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2</w:t>
            </w:r>
          </w:p>
        </w:tc>
      </w:tr>
      <w:tr w:rsidR="000C03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2</w:t>
            </w:r>
          </w:p>
        </w:tc>
      </w:tr>
      <w:tr w:rsidR="000C03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03E7" w:rsidRDefault="00146267">
            <w:pPr>
              <w:spacing w:after="0" w:line="240" w:lineRule="auto"/>
              <w:rPr>
                <w:sz w:val="24"/>
                <w:szCs w:val="24"/>
              </w:rPr>
            </w:pPr>
            <w:r>
              <w:rPr>
                <w:rFonts w:ascii="Times New Roman" w:hAnsi="Times New Roman" w:cs="Times New Roman"/>
                <w:b/>
                <w:color w:val="000000"/>
                <w:sz w:val="24"/>
                <w:szCs w:val="24"/>
              </w:rPr>
              <w:t>Основы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03E7" w:rsidRDefault="000C03E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03E7" w:rsidRDefault="000C03E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03E7" w:rsidRDefault="000C03E7"/>
        </w:tc>
      </w:tr>
      <w:tr w:rsidR="000C03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rPr>
                <w:sz w:val="24"/>
                <w:szCs w:val="24"/>
              </w:rPr>
            </w:pPr>
            <w:r>
              <w:rPr>
                <w:rFonts w:ascii="Times New Roman" w:hAnsi="Times New Roman" w:cs="Times New Roman"/>
                <w:color w:val="000000"/>
                <w:sz w:val="24"/>
                <w:szCs w:val="24"/>
              </w:rPr>
              <w:t>Межличностная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2</w:t>
            </w:r>
          </w:p>
        </w:tc>
      </w:tr>
      <w:tr w:rsidR="000C03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2</w:t>
            </w:r>
          </w:p>
        </w:tc>
      </w:tr>
      <w:tr w:rsidR="000C03E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rPr>
                <w:sz w:val="24"/>
                <w:szCs w:val="24"/>
              </w:rPr>
            </w:pPr>
            <w:r>
              <w:rPr>
                <w:rFonts w:ascii="Times New Roman" w:hAnsi="Times New Roman" w:cs="Times New Roman"/>
                <w:color w:val="000000"/>
                <w:sz w:val="24"/>
                <w:szCs w:val="24"/>
              </w:rPr>
              <w:t>Условия эффективной коммуникации в различных видах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2</w:t>
            </w:r>
          </w:p>
        </w:tc>
      </w:tr>
      <w:tr w:rsidR="000C03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rPr>
                <w:sz w:val="24"/>
                <w:szCs w:val="24"/>
              </w:rPr>
            </w:pPr>
            <w:r>
              <w:rPr>
                <w:rFonts w:ascii="Times New Roman" w:hAnsi="Times New Roman" w:cs="Times New Roman"/>
                <w:color w:val="000000"/>
                <w:sz w:val="24"/>
                <w:szCs w:val="24"/>
              </w:rPr>
              <w:t>Публичная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2</w:t>
            </w:r>
          </w:p>
        </w:tc>
      </w:tr>
      <w:tr w:rsidR="000C03E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rPr>
                <w:sz w:val="24"/>
                <w:szCs w:val="24"/>
              </w:rPr>
            </w:pPr>
            <w:r>
              <w:rPr>
                <w:rFonts w:ascii="Times New Roman" w:hAnsi="Times New Roman" w:cs="Times New Roman"/>
                <w:color w:val="000000"/>
                <w:sz w:val="24"/>
                <w:szCs w:val="24"/>
              </w:rPr>
              <w:t>Аргументация. Логические и психологические приемы полемики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2</w:t>
            </w:r>
          </w:p>
        </w:tc>
      </w:tr>
      <w:tr w:rsidR="000C03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rPr>
                <w:sz w:val="24"/>
                <w:szCs w:val="24"/>
              </w:rPr>
            </w:pPr>
            <w:r>
              <w:rPr>
                <w:rFonts w:ascii="Times New Roman" w:hAnsi="Times New Roman" w:cs="Times New Roman"/>
                <w:color w:val="000000"/>
                <w:sz w:val="24"/>
                <w:szCs w:val="24"/>
              </w:rPr>
              <w:t>Публичная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2</w:t>
            </w:r>
          </w:p>
        </w:tc>
      </w:tr>
      <w:tr w:rsidR="000C03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rPr>
                <w:sz w:val="24"/>
                <w:szCs w:val="24"/>
              </w:rPr>
            </w:pPr>
            <w:r>
              <w:rPr>
                <w:rFonts w:ascii="Times New Roman" w:hAnsi="Times New Roman" w:cs="Times New Roman"/>
                <w:color w:val="000000"/>
                <w:sz w:val="24"/>
                <w:szCs w:val="24"/>
              </w:rPr>
              <w:t>Межличностная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2</w:t>
            </w:r>
          </w:p>
        </w:tc>
      </w:tr>
      <w:tr w:rsidR="000C03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2</w:t>
            </w:r>
          </w:p>
        </w:tc>
      </w:tr>
      <w:tr w:rsidR="000C03E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rPr>
                <w:sz w:val="24"/>
                <w:szCs w:val="24"/>
              </w:rPr>
            </w:pPr>
            <w:r>
              <w:rPr>
                <w:rFonts w:ascii="Times New Roman" w:hAnsi="Times New Roman" w:cs="Times New Roman"/>
                <w:color w:val="000000"/>
                <w:sz w:val="24"/>
                <w:szCs w:val="24"/>
              </w:rPr>
              <w:t>Условия эффективной коммуникации в различных видах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4</w:t>
            </w:r>
          </w:p>
        </w:tc>
      </w:tr>
      <w:tr w:rsidR="000C03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rPr>
                <w:sz w:val="24"/>
                <w:szCs w:val="24"/>
              </w:rPr>
            </w:pPr>
            <w:r>
              <w:rPr>
                <w:rFonts w:ascii="Times New Roman" w:hAnsi="Times New Roman" w:cs="Times New Roman"/>
                <w:color w:val="000000"/>
                <w:sz w:val="24"/>
                <w:szCs w:val="24"/>
              </w:rPr>
              <w:t>Публичная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2</w:t>
            </w:r>
          </w:p>
        </w:tc>
      </w:tr>
      <w:tr w:rsidR="000C03E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rPr>
                <w:sz w:val="24"/>
                <w:szCs w:val="24"/>
              </w:rPr>
            </w:pPr>
            <w:r>
              <w:rPr>
                <w:rFonts w:ascii="Times New Roman" w:hAnsi="Times New Roman" w:cs="Times New Roman"/>
                <w:color w:val="000000"/>
                <w:sz w:val="24"/>
                <w:szCs w:val="24"/>
              </w:rPr>
              <w:t>Аргументация. Логические и психологические приемы полемики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2</w:t>
            </w:r>
          </w:p>
        </w:tc>
      </w:tr>
      <w:tr w:rsidR="000C03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0C03E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36</w:t>
            </w:r>
          </w:p>
        </w:tc>
      </w:tr>
      <w:tr w:rsidR="000C03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0C03E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2</w:t>
            </w:r>
          </w:p>
        </w:tc>
      </w:tr>
      <w:tr w:rsidR="000C03E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0C03E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0C03E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color w:val="000000"/>
                <w:sz w:val="24"/>
                <w:szCs w:val="24"/>
              </w:rPr>
              <w:t>216</w:t>
            </w:r>
          </w:p>
        </w:tc>
      </w:tr>
      <w:tr w:rsidR="000C03E7">
        <w:trPr>
          <w:trHeight w:hRule="exact" w:val="6435"/>
        </w:trPr>
        <w:tc>
          <w:tcPr>
            <w:tcW w:w="9654" w:type="dxa"/>
            <w:gridSpan w:val="4"/>
            <w:shd w:val="clear" w:color="000000" w:fill="FFFFFF"/>
            <w:tcMar>
              <w:left w:w="34" w:type="dxa"/>
              <w:right w:w="34" w:type="dxa"/>
            </w:tcMar>
          </w:tcPr>
          <w:p w:rsidR="000C03E7" w:rsidRDefault="000C03E7">
            <w:pPr>
              <w:spacing w:after="0" w:line="240" w:lineRule="auto"/>
              <w:jc w:val="both"/>
              <w:rPr>
                <w:sz w:val="20"/>
                <w:szCs w:val="20"/>
              </w:rPr>
            </w:pPr>
          </w:p>
          <w:p w:rsidR="000C03E7" w:rsidRDefault="00146267">
            <w:pPr>
              <w:spacing w:after="0" w:line="240" w:lineRule="auto"/>
              <w:jc w:val="both"/>
              <w:rPr>
                <w:sz w:val="20"/>
                <w:szCs w:val="20"/>
              </w:rPr>
            </w:pPr>
            <w:r>
              <w:rPr>
                <w:rFonts w:ascii="Times New Roman" w:hAnsi="Times New Roman" w:cs="Times New Roman"/>
                <w:color w:val="000000"/>
                <w:sz w:val="20"/>
                <w:szCs w:val="20"/>
              </w:rPr>
              <w:t>* Примечания:</w:t>
            </w:r>
          </w:p>
          <w:p w:rsidR="000C03E7" w:rsidRDefault="0014626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C03E7" w:rsidRDefault="0014626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C03E7" w:rsidRDefault="0014626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C03E7" w:rsidRDefault="0014626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rsidR="000C03E7" w:rsidRDefault="0014626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03E7">
        <w:trPr>
          <w:trHeight w:hRule="exact" w:val="11509"/>
        </w:trPr>
        <w:tc>
          <w:tcPr>
            <w:tcW w:w="9654" w:type="dxa"/>
            <w:shd w:val="clear" w:color="000000" w:fill="FFFFFF"/>
            <w:tcMar>
              <w:left w:w="34" w:type="dxa"/>
              <w:right w:w="34" w:type="dxa"/>
            </w:tcMar>
          </w:tcPr>
          <w:p w:rsidR="000C03E7" w:rsidRDefault="00146267">
            <w:pPr>
              <w:spacing w:after="0" w:line="240" w:lineRule="auto"/>
              <w:jc w:val="both"/>
              <w:rPr>
                <w:sz w:val="20"/>
                <w:szCs w:val="20"/>
              </w:rPr>
            </w:pPr>
            <w:r>
              <w:rPr>
                <w:rFonts w:ascii="Times New Roman" w:hAnsi="Times New Roman" w:cs="Times New Roman"/>
                <w:color w:val="000000"/>
                <w:sz w:val="20"/>
                <w:szCs w:val="20"/>
              </w:rPr>
              <w:lastRenderedPageBreak/>
              <w:t>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C03E7" w:rsidRDefault="0014626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C03E7" w:rsidRDefault="0014626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C03E7" w:rsidRDefault="0014626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C03E7" w:rsidRDefault="0014626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C03E7">
        <w:trPr>
          <w:trHeight w:hRule="exact" w:val="585"/>
        </w:trPr>
        <w:tc>
          <w:tcPr>
            <w:tcW w:w="9654" w:type="dxa"/>
            <w:shd w:val="clear" w:color="000000" w:fill="FFFFFF"/>
            <w:tcMar>
              <w:left w:w="34" w:type="dxa"/>
              <w:right w:w="34" w:type="dxa"/>
            </w:tcMar>
          </w:tcPr>
          <w:p w:rsidR="000C03E7" w:rsidRDefault="000C03E7">
            <w:pPr>
              <w:spacing w:after="0" w:line="240" w:lineRule="auto"/>
              <w:rPr>
                <w:sz w:val="24"/>
                <w:szCs w:val="24"/>
              </w:rPr>
            </w:pPr>
          </w:p>
          <w:p w:rsidR="000C03E7" w:rsidRDefault="0014626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C03E7">
        <w:trPr>
          <w:trHeight w:hRule="exact" w:val="277"/>
        </w:trPr>
        <w:tc>
          <w:tcPr>
            <w:tcW w:w="9654" w:type="dxa"/>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C03E7">
        <w:trPr>
          <w:trHeight w:hRule="exact" w:val="26"/>
        </w:trPr>
        <w:tc>
          <w:tcPr>
            <w:tcW w:w="9654" w:type="dxa"/>
            <w:vMerge w:val="restart"/>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b/>
                <w:color w:val="000000"/>
                <w:sz w:val="24"/>
                <w:szCs w:val="24"/>
              </w:rPr>
              <w:t>Структура речевой коммуникации</w:t>
            </w:r>
          </w:p>
        </w:tc>
      </w:tr>
      <w:tr w:rsidR="000C03E7">
        <w:trPr>
          <w:trHeight w:hRule="exact" w:val="277"/>
        </w:trPr>
        <w:tc>
          <w:tcPr>
            <w:tcW w:w="9654" w:type="dxa"/>
            <w:vMerge/>
            <w:shd w:val="clear" w:color="000000" w:fill="FFFFFF"/>
            <w:tcMar>
              <w:left w:w="34" w:type="dxa"/>
              <w:right w:w="34" w:type="dxa"/>
            </w:tcMar>
          </w:tcPr>
          <w:p w:rsidR="000C03E7" w:rsidRDefault="000C03E7"/>
        </w:tc>
      </w:tr>
      <w:tr w:rsidR="000C03E7">
        <w:trPr>
          <w:trHeight w:hRule="exact" w:val="1637"/>
        </w:trPr>
        <w:tc>
          <w:tcPr>
            <w:tcW w:w="9654" w:type="dxa"/>
            <w:shd w:val="clear" w:color="000000" w:fill="FFFFFF"/>
            <w:tcMar>
              <w:left w:w="34" w:type="dxa"/>
              <w:right w:w="34" w:type="dxa"/>
            </w:tcMar>
          </w:tcPr>
          <w:p w:rsidR="000C03E7" w:rsidRDefault="00146267">
            <w:pPr>
              <w:spacing w:after="0" w:line="240" w:lineRule="auto"/>
              <w:jc w:val="both"/>
              <w:rPr>
                <w:sz w:val="24"/>
                <w:szCs w:val="24"/>
              </w:rPr>
            </w:pPr>
            <w:r>
              <w:rPr>
                <w:rFonts w:ascii="Times New Roman" w:hAnsi="Times New Roman" w:cs="Times New Roman"/>
                <w:color w:val="000000"/>
                <w:sz w:val="24"/>
                <w:szCs w:val="24"/>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tc>
      </w:tr>
      <w:tr w:rsidR="000C03E7">
        <w:trPr>
          <w:trHeight w:hRule="exact" w:val="304"/>
        </w:trPr>
        <w:tc>
          <w:tcPr>
            <w:tcW w:w="9654" w:type="dxa"/>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b/>
                <w:color w:val="000000"/>
                <w:sz w:val="24"/>
                <w:szCs w:val="24"/>
              </w:rPr>
              <w:t>Речь в социальном взаимодействии</w:t>
            </w:r>
          </w:p>
        </w:tc>
      </w:tr>
      <w:tr w:rsidR="000C03E7">
        <w:trPr>
          <w:trHeight w:hRule="exact" w:val="555"/>
        </w:trPr>
        <w:tc>
          <w:tcPr>
            <w:tcW w:w="9654" w:type="dxa"/>
            <w:shd w:val="clear" w:color="000000" w:fill="FFFFFF"/>
            <w:tcMar>
              <w:left w:w="34" w:type="dxa"/>
              <w:right w:w="34" w:type="dxa"/>
            </w:tcMar>
          </w:tcPr>
          <w:p w:rsidR="000C03E7" w:rsidRDefault="00146267">
            <w:pPr>
              <w:spacing w:after="0" w:line="240" w:lineRule="auto"/>
              <w:jc w:val="both"/>
              <w:rPr>
                <w:sz w:val="24"/>
                <w:szCs w:val="24"/>
              </w:rPr>
            </w:pPr>
            <w:r>
              <w:rPr>
                <w:rFonts w:ascii="Times New Roman" w:hAnsi="Times New Roman" w:cs="Times New Roman"/>
                <w:color w:val="000000"/>
                <w:sz w:val="24"/>
                <w:szCs w:val="24"/>
              </w:rPr>
              <w:t>Основные единицы общения: речевое событие, речевая ситуация, речевое взаимодействие. Организация речевого взаимодействия.</w:t>
            </w:r>
          </w:p>
        </w:tc>
      </w:tr>
    </w:tbl>
    <w:p w:rsidR="000C03E7" w:rsidRDefault="0014626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03E7">
        <w:trPr>
          <w:trHeight w:hRule="exact" w:val="304"/>
        </w:trPr>
        <w:tc>
          <w:tcPr>
            <w:tcW w:w="9654" w:type="dxa"/>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b/>
                <w:color w:val="000000"/>
                <w:sz w:val="24"/>
                <w:szCs w:val="24"/>
              </w:rPr>
              <w:lastRenderedPageBreak/>
              <w:t>Устная и письменная формы речи</w:t>
            </w:r>
          </w:p>
        </w:tc>
      </w:tr>
      <w:tr w:rsidR="000C03E7">
        <w:trPr>
          <w:trHeight w:hRule="exact" w:val="826"/>
        </w:trPr>
        <w:tc>
          <w:tcPr>
            <w:tcW w:w="9654" w:type="dxa"/>
            <w:shd w:val="clear" w:color="000000" w:fill="FFFFFF"/>
            <w:tcMar>
              <w:left w:w="34" w:type="dxa"/>
              <w:right w:w="34" w:type="dxa"/>
            </w:tcMar>
          </w:tcPr>
          <w:p w:rsidR="000C03E7" w:rsidRDefault="00146267">
            <w:pPr>
              <w:spacing w:after="0" w:line="240" w:lineRule="auto"/>
              <w:jc w:val="both"/>
              <w:rPr>
                <w:sz w:val="24"/>
                <w:szCs w:val="24"/>
              </w:rPr>
            </w:pPr>
            <w:r>
              <w:rPr>
                <w:rFonts w:ascii="Times New Roman" w:hAnsi="Times New Roman" w:cs="Times New Roman"/>
                <w:color w:val="000000"/>
                <w:sz w:val="24"/>
                <w:szCs w:val="24"/>
              </w:rPr>
              <w:t>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tc>
      </w:tr>
      <w:tr w:rsidR="000C03E7">
        <w:trPr>
          <w:trHeight w:hRule="exact" w:val="304"/>
        </w:trPr>
        <w:tc>
          <w:tcPr>
            <w:tcW w:w="9654" w:type="dxa"/>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b/>
                <w:color w:val="000000"/>
                <w:sz w:val="24"/>
                <w:szCs w:val="24"/>
              </w:rPr>
              <w:t>Функциональные стили речи</w:t>
            </w:r>
          </w:p>
        </w:tc>
      </w:tr>
      <w:tr w:rsidR="000C03E7">
        <w:trPr>
          <w:trHeight w:hRule="exact" w:val="826"/>
        </w:trPr>
        <w:tc>
          <w:tcPr>
            <w:tcW w:w="9654" w:type="dxa"/>
            <w:shd w:val="clear" w:color="000000" w:fill="FFFFFF"/>
            <w:tcMar>
              <w:left w:w="34" w:type="dxa"/>
              <w:right w:w="34" w:type="dxa"/>
            </w:tcMar>
          </w:tcPr>
          <w:p w:rsidR="000C03E7" w:rsidRDefault="00146267">
            <w:pPr>
              <w:spacing w:after="0" w:line="240" w:lineRule="auto"/>
              <w:jc w:val="both"/>
              <w:rPr>
                <w:sz w:val="24"/>
                <w:szCs w:val="24"/>
              </w:rPr>
            </w:pPr>
            <w:r>
              <w:rPr>
                <w:rFonts w:ascii="Times New Roman" w:hAnsi="Times New Roman" w:cs="Times New Roman"/>
                <w:color w:val="000000"/>
                <w:sz w:val="24"/>
                <w:szCs w:val="24"/>
              </w:rPr>
              <w:t>Функциональные стили речи:  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tc>
      </w:tr>
      <w:tr w:rsidR="000C03E7">
        <w:trPr>
          <w:trHeight w:hRule="exact" w:val="304"/>
        </w:trPr>
        <w:tc>
          <w:tcPr>
            <w:tcW w:w="9654" w:type="dxa"/>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b/>
                <w:color w:val="000000"/>
                <w:sz w:val="24"/>
                <w:szCs w:val="24"/>
              </w:rPr>
              <w:t>Прагматика и стилистика разговорной речи</w:t>
            </w:r>
          </w:p>
        </w:tc>
      </w:tr>
      <w:tr w:rsidR="000C03E7">
        <w:trPr>
          <w:trHeight w:hRule="exact" w:val="1096"/>
        </w:trPr>
        <w:tc>
          <w:tcPr>
            <w:tcW w:w="9654" w:type="dxa"/>
            <w:shd w:val="clear" w:color="000000" w:fill="FFFFFF"/>
            <w:tcMar>
              <w:left w:w="34" w:type="dxa"/>
              <w:right w:w="34" w:type="dxa"/>
            </w:tcMar>
          </w:tcPr>
          <w:p w:rsidR="000C03E7" w:rsidRDefault="00146267">
            <w:pPr>
              <w:spacing w:after="0" w:line="240" w:lineRule="auto"/>
              <w:jc w:val="both"/>
              <w:rPr>
                <w:sz w:val="24"/>
                <w:szCs w:val="24"/>
              </w:rPr>
            </w:pPr>
            <w:r>
              <w:rPr>
                <w:rFonts w:ascii="Times New Roman" w:hAnsi="Times New Roman" w:cs="Times New Roman"/>
                <w:color w:val="000000"/>
                <w:sz w:val="24"/>
                <w:szCs w:val="24"/>
              </w:rPr>
              <w:t>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rsidR="000C03E7">
        <w:trPr>
          <w:trHeight w:hRule="exact" w:val="304"/>
        </w:trPr>
        <w:tc>
          <w:tcPr>
            <w:tcW w:w="9654" w:type="dxa"/>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b/>
                <w:color w:val="000000"/>
                <w:sz w:val="24"/>
                <w:szCs w:val="24"/>
              </w:rPr>
              <w:t>Культура речи Элитарная культура речи</w:t>
            </w:r>
          </w:p>
        </w:tc>
      </w:tr>
      <w:tr w:rsidR="000C03E7">
        <w:trPr>
          <w:trHeight w:hRule="exact" w:val="1096"/>
        </w:trPr>
        <w:tc>
          <w:tcPr>
            <w:tcW w:w="9654" w:type="dxa"/>
            <w:shd w:val="clear" w:color="000000" w:fill="FFFFFF"/>
            <w:tcMar>
              <w:left w:w="34" w:type="dxa"/>
              <w:right w:w="34" w:type="dxa"/>
            </w:tcMar>
          </w:tcPr>
          <w:p w:rsidR="000C03E7" w:rsidRDefault="00146267">
            <w:pPr>
              <w:spacing w:after="0" w:line="240" w:lineRule="auto"/>
              <w:jc w:val="both"/>
              <w:rPr>
                <w:sz w:val="24"/>
                <w:szCs w:val="24"/>
              </w:rPr>
            </w:pPr>
            <w:r>
              <w:rPr>
                <w:rFonts w:ascii="Times New Roman" w:hAnsi="Times New Roman" w:cs="Times New Roman"/>
                <w:color w:val="000000"/>
                <w:sz w:val="24"/>
                <w:szCs w:val="24"/>
              </w:rPr>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rsidR="000C03E7">
        <w:trPr>
          <w:trHeight w:hRule="exact" w:val="304"/>
        </w:trPr>
        <w:tc>
          <w:tcPr>
            <w:tcW w:w="9654" w:type="dxa"/>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произношения и ударения</w:t>
            </w:r>
          </w:p>
        </w:tc>
      </w:tr>
      <w:tr w:rsidR="000C03E7">
        <w:trPr>
          <w:trHeight w:hRule="exact" w:val="555"/>
        </w:trPr>
        <w:tc>
          <w:tcPr>
            <w:tcW w:w="9654" w:type="dxa"/>
            <w:shd w:val="clear" w:color="000000" w:fill="FFFFFF"/>
            <w:tcMar>
              <w:left w:w="34" w:type="dxa"/>
              <w:right w:w="34" w:type="dxa"/>
            </w:tcMar>
          </w:tcPr>
          <w:p w:rsidR="000C03E7" w:rsidRDefault="00146267">
            <w:pPr>
              <w:spacing w:after="0" w:line="240" w:lineRule="auto"/>
              <w:jc w:val="both"/>
              <w:rPr>
                <w:sz w:val="24"/>
                <w:szCs w:val="24"/>
              </w:rPr>
            </w:pPr>
            <w:r>
              <w:rPr>
                <w:rFonts w:ascii="Times New Roman" w:hAnsi="Times New Roman" w:cs="Times New Roman"/>
                <w:color w:val="000000"/>
                <w:sz w:val="24"/>
                <w:szCs w:val="24"/>
              </w:rPr>
              <w:t>Основные произносительные нормы современного русского литературного  языка</w:t>
            </w:r>
          </w:p>
        </w:tc>
      </w:tr>
      <w:tr w:rsidR="000C03E7">
        <w:trPr>
          <w:trHeight w:hRule="exact" w:val="304"/>
        </w:trPr>
        <w:tc>
          <w:tcPr>
            <w:tcW w:w="9654" w:type="dxa"/>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b/>
                <w:color w:val="000000"/>
                <w:sz w:val="24"/>
                <w:szCs w:val="24"/>
              </w:rPr>
              <w:t>Трудные случаи в системе морфологических норм</w:t>
            </w:r>
          </w:p>
        </w:tc>
      </w:tr>
      <w:tr w:rsidR="000C03E7">
        <w:trPr>
          <w:trHeight w:hRule="exact" w:val="1096"/>
        </w:trPr>
        <w:tc>
          <w:tcPr>
            <w:tcW w:w="9654" w:type="dxa"/>
            <w:shd w:val="clear" w:color="000000" w:fill="FFFFFF"/>
            <w:tcMar>
              <w:left w:w="34" w:type="dxa"/>
              <w:right w:w="34" w:type="dxa"/>
            </w:tcMar>
          </w:tcPr>
          <w:p w:rsidR="000C03E7" w:rsidRDefault="00146267">
            <w:pPr>
              <w:spacing w:after="0" w:line="240" w:lineRule="auto"/>
              <w:jc w:val="both"/>
              <w:rPr>
                <w:sz w:val="24"/>
                <w:szCs w:val="24"/>
              </w:rPr>
            </w:pPr>
            <w:r>
              <w:rPr>
                <w:rFonts w:ascii="Times New Roman" w:hAnsi="Times New Roman" w:cs="Times New Roman"/>
                <w:color w:val="000000"/>
                <w:sz w:val="24"/>
                <w:szCs w:val="24"/>
              </w:rPr>
              <w:t>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r w:rsidR="000C03E7">
        <w:trPr>
          <w:trHeight w:hRule="exact" w:val="304"/>
        </w:trPr>
        <w:tc>
          <w:tcPr>
            <w:tcW w:w="9654" w:type="dxa"/>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орфографии</w:t>
            </w:r>
          </w:p>
        </w:tc>
      </w:tr>
      <w:tr w:rsidR="000C03E7">
        <w:trPr>
          <w:trHeight w:hRule="exact" w:val="826"/>
        </w:trPr>
        <w:tc>
          <w:tcPr>
            <w:tcW w:w="9654" w:type="dxa"/>
            <w:shd w:val="clear" w:color="000000" w:fill="FFFFFF"/>
            <w:tcMar>
              <w:left w:w="34" w:type="dxa"/>
              <w:right w:w="34" w:type="dxa"/>
            </w:tcMar>
          </w:tcPr>
          <w:p w:rsidR="000C03E7" w:rsidRDefault="00146267">
            <w:pPr>
              <w:spacing w:after="0" w:line="240" w:lineRule="auto"/>
              <w:jc w:val="both"/>
              <w:rPr>
                <w:sz w:val="24"/>
                <w:szCs w:val="24"/>
              </w:rPr>
            </w:pPr>
            <w:r>
              <w:rPr>
                <w:rFonts w:ascii="Times New Roman" w:hAnsi="Times New Roman" w:cs="Times New Roman"/>
                <w:color w:val="000000"/>
                <w:sz w:val="24"/>
                <w:szCs w:val="24"/>
              </w:rPr>
              <w:t>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rsidR="000C03E7">
        <w:trPr>
          <w:trHeight w:hRule="exact" w:val="304"/>
        </w:trPr>
        <w:tc>
          <w:tcPr>
            <w:tcW w:w="9654" w:type="dxa"/>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b/>
                <w:color w:val="000000"/>
                <w:sz w:val="24"/>
                <w:szCs w:val="24"/>
              </w:rPr>
              <w:t>Межличностная коммуникация</w:t>
            </w:r>
          </w:p>
        </w:tc>
      </w:tr>
      <w:tr w:rsidR="000C03E7">
        <w:trPr>
          <w:trHeight w:hRule="exact" w:val="555"/>
        </w:trPr>
        <w:tc>
          <w:tcPr>
            <w:tcW w:w="9654" w:type="dxa"/>
            <w:shd w:val="clear" w:color="000000" w:fill="FFFFFF"/>
            <w:tcMar>
              <w:left w:w="34" w:type="dxa"/>
              <w:right w:w="34" w:type="dxa"/>
            </w:tcMar>
          </w:tcPr>
          <w:p w:rsidR="000C03E7" w:rsidRDefault="00146267">
            <w:pPr>
              <w:spacing w:after="0" w:line="240" w:lineRule="auto"/>
              <w:jc w:val="both"/>
              <w:rPr>
                <w:sz w:val="24"/>
                <w:szCs w:val="24"/>
              </w:rPr>
            </w:pPr>
            <w:r>
              <w:rPr>
                <w:rFonts w:ascii="Times New Roman" w:hAnsi="Times New Roman" w:cs="Times New Roman"/>
                <w:color w:val="000000"/>
                <w:sz w:val="24"/>
                <w:szCs w:val="24"/>
              </w:rPr>
              <w:t>Речь и самораскрытие. Речь и самооценка. Речь и социализация. Речь как средство утверждения социального статуса</w:t>
            </w:r>
          </w:p>
        </w:tc>
      </w:tr>
      <w:tr w:rsidR="000C03E7">
        <w:trPr>
          <w:trHeight w:hRule="exact" w:val="304"/>
        </w:trPr>
        <w:tc>
          <w:tcPr>
            <w:tcW w:w="9654" w:type="dxa"/>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b/>
                <w:color w:val="000000"/>
                <w:sz w:val="24"/>
                <w:szCs w:val="24"/>
              </w:rPr>
              <w:t>Речь в социальном взаимодействии</w:t>
            </w:r>
          </w:p>
        </w:tc>
      </w:tr>
      <w:tr w:rsidR="000C03E7">
        <w:trPr>
          <w:trHeight w:hRule="exact" w:val="1096"/>
        </w:trPr>
        <w:tc>
          <w:tcPr>
            <w:tcW w:w="9654" w:type="dxa"/>
            <w:shd w:val="clear" w:color="000000" w:fill="FFFFFF"/>
            <w:tcMar>
              <w:left w:w="34" w:type="dxa"/>
              <w:right w:w="34" w:type="dxa"/>
            </w:tcMar>
          </w:tcPr>
          <w:p w:rsidR="000C03E7" w:rsidRDefault="00146267">
            <w:pPr>
              <w:spacing w:after="0" w:line="240" w:lineRule="auto"/>
              <w:jc w:val="both"/>
              <w:rPr>
                <w:sz w:val="24"/>
                <w:szCs w:val="24"/>
              </w:rPr>
            </w:pPr>
            <w:r>
              <w:rPr>
                <w:rFonts w:ascii="Times New Roman" w:hAnsi="Times New Roman" w:cs="Times New Roman"/>
                <w:color w:val="000000"/>
                <w:sz w:val="24"/>
                <w:szCs w:val="24"/>
              </w:rPr>
              <w:t>Конативная и эмотивная функции речи. Поддерживающий и неподдерживающий стили поведения. Окно Джохори. Самораскрытие. Ограничительный код. Разработанный код. Принцип кооперации. Социальная речь. Стратегия и тактика речевого поведения. Эгоцентрическая речь</w:t>
            </w:r>
          </w:p>
        </w:tc>
      </w:tr>
      <w:tr w:rsidR="000C03E7">
        <w:trPr>
          <w:trHeight w:hRule="exact" w:val="314"/>
        </w:trPr>
        <w:tc>
          <w:tcPr>
            <w:tcW w:w="9654" w:type="dxa"/>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b/>
                <w:color w:val="000000"/>
                <w:sz w:val="24"/>
                <w:szCs w:val="24"/>
              </w:rPr>
              <w:t>Условия эффективной коммуникации в различных видах деятельности</w:t>
            </w:r>
          </w:p>
        </w:tc>
      </w:tr>
      <w:tr w:rsidR="000C03E7">
        <w:trPr>
          <w:trHeight w:hRule="exact" w:val="826"/>
        </w:trPr>
        <w:tc>
          <w:tcPr>
            <w:tcW w:w="9654" w:type="dxa"/>
            <w:shd w:val="clear" w:color="000000" w:fill="FFFFFF"/>
            <w:tcMar>
              <w:left w:w="34" w:type="dxa"/>
              <w:right w:w="34" w:type="dxa"/>
            </w:tcMar>
          </w:tcPr>
          <w:p w:rsidR="000C03E7" w:rsidRDefault="00146267">
            <w:pPr>
              <w:spacing w:after="0" w:line="240" w:lineRule="auto"/>
              <w:jc w:val="both"/>
              <w:rPr>
                <w:sz w:val="24"/>
                <w:szCs w:val="24"/>
              </w:rPr>
            </w:pPr>
            <w:r>
              <w:rPr>
                <w:rFonts w:ascii="Times New Roman" w:hAnsi="Times New Roman" w:cs="Times New Roman"/>
                <w:color w:val="000000"/>
                <w:sz w:val="24"/>
                <w:szCs w:val="24"/>
              </w:rPr>
              <w:t>Основные понятия и категории. Понятие эффективности коммуникации. Обратная связь. Факторы повышения эффективности межличностной коммуникации. Совместимость партнеров.</w:t>
            </w:r>
          </w:p>
        </w:tc>
      </w:tr>
      <w:tr w:rsidR="000C03E7">
        <w:trPr>
          <w:trHeight w:hRule="exact" w:val="304"/>
        </w:trPr>
        <w:tc>
          <w:tcPr>
            <w:tcW w:w="9654" w:type="dxa"/>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b/>
                <w:color w:val="000000"/>
                <w:sz w:val="24"/>
                <w:szCs w:val="24"/>
              </w:rPr>
              <w:t>Публичная речь</w:t>
            </w:r>
          </w:p>
        </w:tc>
      </w:tr>
      <w:tr w:rsidR="000C03E7">
        <w:trPr>
          <w:trHeight w:hRule="exact" w:val="555"/>
        </w:trPr>
        <w:tc>
          <w:tcPr>
            <w:tcW w:w="9654" w:type="dxa"/>
            <w:shd w:val="clear" w:color="000000" w:fill="FFFFFF"/>
            <w:tcMar>
              <w:left w:w="34" w:type="dxa"/>
              <w:right w:w="34" w:type="dxa"/>
            </w:tcMar>
          </w:tcPr>
          <w:p w:rsidR="000C03E7" w:rsidRDefault="00146267">
            <w:pPr>
              <w:spacing w:after="0" w:line="240" w:lineRule="auto"/>
              <w:jc w:val="both"/>
              <w:rPr>
                <w:sz w:val="24"/>
                <w:szCs w:val="24"/>
              </w:rPr>
            </w:pPr>
            <w:r>
              <w:rPr>
                <w:rFonts w:ascii="Times New Roman" w:hAnsi="Times New Roman" w:cs="Times New Roman"/>
                <w:color w:val="000000"/>
                <w:sz w:val="24"/>
                <w:szCs w:val="24"/>
              </w:rPr>
              <w:t>Основные понятия и категории: воздействующая речь. Композиция. Контактоустонавливающие средства. Аргументация. Выразительные средства.</w:t>
            </w:r>
          </w:p>
        </w:tc>
      </w:tr>
      <w:tr w:rsidR="000C03E7">
        <w:trPr>
          <w:trHeight w:hRule="exact" w:val="304"/>
        </w:trPr>
        <w:tc>
          <w:tcPr>
            <w:tcW w:w="9654" w:type="dxa"/>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b/>
                <w:color w:val="000000"/>
                <w:sz w:val="24"/>
                <w:szCs w:val="24"/>
              </w:rPr>
              <w:t>Аргументация. Логические и психологические приемы полемики</w:t>
            </w:r>
          </w:p>
        </w:tc>
      </w:tr>
      <w:tr w:rsidR="000C03E7">
        <w:trPr>
          <w:trHeight w:hRule="exact" w:val="1366"/>
        </w:trPr>
        <w:tc>
          <w:tcPr>
            <w:tcW w:w="9654" w:type="dxa"/>
            <w:shd w:val="clear" w:color="000000" w:fill="FFFFFF"/>
            <w:tcMar>
              <w:left w:w="34" w:type="dxa"/>
              <w:right w:w="34" w:type="dxa"/>
            </w:tcMar>
          </w:tcPr>
          <w:p w:rsidR="000C03E7" w:rsidRDefault="00146267">
            <w:pPr>
              <w:spacing w:after="0" w:line="240" w:lineRule="auto"/>
              <w:jc w:val="both"/>
              <w:rPr>
                <w:sz w:val="24"/>
                <w:szCs w:val="24"/>
              </w:rPr>
            </w:pPr>
            <w:r>
              <w:rPr>
                <w:rFonts w:ascii="Times New Roman" w:hAnsi="Times New Roman" w:cs="Times New Roman"/>
                <w:color w:val="000000"/>
                <w:sz w:val="24"/>
                <w:szCs w:val="24"/>
              </w:rPr>
              <w:t>Основные понятия и категории: аргументация. Аргументы. Вопрос. Тезис. Демонстрация. Доказательность. Доказательство. Косвенное доказательство. Прямое доказательство. Ли- вопросы. Что-вопросы. Матрица. Ответ. Опровержение. Подтверждение. Спор. Полемика. Дискуссия. Логические уловки. Психологические уловки</w:t>
            </w:r>
          </w:p>
        </w:tc>
      </w:tr>
      <w:tr w:rsidR="000C03E7">
        <w:trPr>
          <w:trHeight w:hRule="exact" w:val="277"/>
        </w:trPr>
        <w:tc>
          <w:tcPr>
            <w:tcW w:w="9654" w:type="dxa"/>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0C03E7" w:rsidRDefault="0014626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03E7">
        <w:trPr>
          <w:trHeight w:hRule="exact" w:val="304"/>
        </w:trPr>
        <w:tc>
          <w:tcPr>
            <w:tcW w:w="9654" w:type="dxa"/>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b/>
                <w:color w:val="000000"/>
                <w:sz w:val="24"/>
                <w:szCs w:val="24"/>
              </w:rPr>
              <w:lastRenderedPageBreak/>
              <w:t>Структура речевой коммуникации</w:t>
            </w:r>
          </w:p>
        </w:tc>
      </w:tr>
      <w:tr w:rsidR="000C03E7">
        <w:trPr>
          <w:trHeight w:hRule="exact" w:val="2719"/>
        </w:trPr>
        <w:tc>
          <w:tcPr>
            <w:tcW w:w="9654" w:type="dxa"/>
            <w:shd w:val="clear" w:color="000000" w:fill="FFFFFF"/>
            <w:tcMar>
              <w:left w:w="34" w:type="dxa"/>
              <w:right w:w="34" w:type="dxa"/>
            </w:tcMar>
          </w:tcPr>
          <w:p w:rsidR="000C03E7" w:rsidRDefault="00146267">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C03E7" w:rsidRDefault="00146267">
            <w:pPr>
              <w:spacing w:after="0" w:line="240" w:lineRule="auto"/>
              <w:jc w:val="both"/>
              <w:rPr>
                <w:sz w:val="24"/>
                <w:szCs w:val="24"/>
              </w:rPr>
            </w:pPr>
            <w:r>
              <w:rPr>
                <w:rFonts w:ascii="Times New Roman" w:hAnsi="Times New Roman" w:cs="Times New Roman"/>
                <w:color w:val="000000"/>
                <w:sz w:val="24"/>
                <w:szCs w:val="24"/>
              </w:rPr>
              <w:t>1.Происхождение языка как средства общения.</w:t>
            </w:r>
          </w:p>
          <w:p w:rsidR="000C03E7" w:rsidRDefault="00146267">
            <w:pPr>
              <w:spacing w:after="0" w:line="240" w:lineRule="auto"/>
              <w:jc w:val="both"/>
              <w:rPr>
                <w:sz w:val="24"/>
                <w:szCs w:val="24"/>
              </w:rPr>
            </w:pPr>
            <w:r>
              <w:rPr>
                <w:rFonts w:ascii="Times New Roman" w:hAnsi="Times New Roman" w:cs="Times New Roman"/>
                <w:color w:val="000000"/>
                <w:sz w:val="24"/>
                <w:szCs w:val="24"/>
              </w:rPr>
              <w:t>2.Структура языка как знаковой системы.</w:t>
            </w:r>
          </w:p>
          <w:p w:rsidR="000C03E7" w:rsidRDefault="00146267">
            <w:pPr>
              <w:spacing w:after="0" w:line="240" w:lineRule="auto"/>
              <w:jc w:val="both"/>
              <w:rPr>
                <w:sz w:val="24"/>
                <w:szCs w:val="24"/>
              </w:rPr>
            </w:pPr>
            <w:r>
              <w:rPr>
                <w:rFonts w:ascii="Times New Roman" w:hAnsi="Times New Roman" w:cs="Times New Roman"/>
                <w:color w:val="000000"/>
                <w:sz w:val="24"/>
                <w:szCs w:val="24"/>
              </w:rPr>
              <w:t>3.Функции языка. Формы существования языка.</w:t>
            </w:r>
          </w:p>
          <w:p w:rsidR="000C03E7" w:rsidRDefault="00146267">
            <w:pPr>
              <w:spacing w:after="0" w:line="240" w:lineRule="auto"/>
              <w:jc w:val="both"/>
              <w:rPr>
                <w:sz w:val="24"/>
                <w:szCs w:val="24"/>
              </w:rPr>
            </w:pPr>
            <w:r>
              <w:rPr>
                <w:rFonts w:ascii="Times New Roman" w:hAnsi="Times New Roman" w:cs="Times New Roman"/>
                <w:color w:val="000000"/>
                <w:sz w:val="24"/>
                <w:szCs w:val="24"/>
              </w:rPr>
              <w:t>4.Литературный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w:t>
            </w:r>
          </w:p>
          <w:p w:rsidR="000C03E7" w:rsidRDefault="00146267">
            <w:pPr>
              <w:spacing w:after="0" w:line="240" w:lineRule="auto"/>
              <w:jc w:val="both"/>
              <w:rPr>
                <w:sz w:val="24"/>
                <w:szCs w:val="24"/>
              </w:rPr>
            </w:pPr>
            <w:r>
              <w:rPr>
                <w:rFonts w:ascii="Times New Roman" w:hAnsi="Times New Roman" w:cs="Times New Roman"/>
                <w:color w:val="000000"/>
                <w:sz w:val="24"/>
                <w:szCs w:val="24"/>
              </w:rPr>
              <w:t>5.Просторечие. Язык и речь, их соотношение.</w:t>
            </w:r>
          </w:p>
          <w:p w:rsidR="000C03E7" w:rsidRDefault="00146267">
            <w:pPr>
              <w:spacing w:after="0" w:line="240" w:lineRule="auto"/>
              <w:jc w:val="both"/>
              <w:rPr>
                <w:sz w:val="24"/>
                <w:szCs w:val="24"/>
              </w:rPr>
            </w:pPr>
            <w:r>
              <w:rPr>
                <w:rFonts w:ascii="Times New Roman" w:hAnsi="Times New Roman" w:cs="Times New Roman"/>
                <w:color w:val="000000"/>
                <w:sz w:val="24"/>
                <w:szCs w:val="24"/>
              </w:rPr>
              <w:t>6.Модель процесса коммуникации. Условия функционирования книжной и разговорной речи, их особенности.</w:t>
            </w:r>
          </w:p>
        </w:tc>
      </w:tr>
      <w:tr w:rsidR="000C03E7">
        <w:trPr>
          <w:trHeight w:hRule="exact" w:val="14"/>
        </w:trPr>
        <w:tc>
          <w:tcPr>
            <w:tcW w:w="9640" w:type="dxa"/>
          </w:tcPr>
          <w:p w:rsidR="000C03E7" w:rsidRDefault="000C03E7"/>
        </w:tc>
      </w:tr>
      <w:tr w:rsidR="000C03E7">
        <w:trPr>
          <w:trHeight w:hRule="exact" w:val="304"/>
        </w:trPr>
        <w:tc>
          <w:tcPr>
            <w:tcW w:w="9654" w:type="dxa"/>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b/>
                <w:color w:val="000000"/>
                <w:sz w:val="24"/>
                <w:szCs w:val="24"/>
              </w:rPr>
              <w:t>Устная и письменная формы речи</w:t>
            </w:r>
          </w:p>
        </w:tc>
      </w:tr>
      <w:tr w:rsidR="000C03E7">
        <w:trPr>
          <w:trHeight w:hRule="exact" w:val="1637"/>
        </w:trPr>
        <w:tc>
          <w:tcPr>
            <w:tcW w:w="9654" w:type="dxa"/>
            <w:shd w:val="clear" w:color="000000" w:fill="FFFFFF"/>
            <w:tcMar>
              <w:left w:w="34" w:type="dxa"/>
              <w:right w:w="34" w:type="dxa"/>
            </w:tcMar>
          </w:tcPr>
          <w:p w:rsidR="000C03E7" w:rsidRDefault="00146267">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C03E7" w:rsidRDefault="00146267">
            <w:pPr>
              <w:spacing w:after="0" w:line="240" w:lineRule="auto"/>
              <w:jc w:val="both"/>
              <w:rPr>
                <w:sz w:val="24"/>
                <w:szCs w:val="24"/>
              </w:rPr>
            </w:pPr>
            <w:r>
              <w:rPr>
                <w:rFonts w:ascii="Times New Roman" w:hAnsi="Times New Roman" w:cs="Times New Roman"/>
                <w:color w:val="000000"/>
                <w:sz w:val="24"/>
                <w:szCs w:val="24"/>
              </w:rPr>
              <w:t>1.Язык и речь. Формы речи. Устная и письменная форма речи.</w:t>
            </w:r>
          </w:p>
          <w:p w:rsidR="000C03E7" w:rsidRDefault="00146267">
            <w:pPr>
              <w:spacing w:after="0" w:line="240" w:lineRule="auto"/>
              <w:jc w:val="both"/>
              <w:rPr>
                <w:sz w:val="24"/>
                <w:szCs w:val="24"/>
              </w:rPr>
            </w:pPr>
            <w:r>
              <w:rPr>
                <w:rFonts w:ascii="Times New Roman" w:hAnsi="Times New Roman" w:cs="Times New Roman"/>
                <w:color w:val="000000"/>
                <w:sz w:val="24"/>
                <w:szCs w:val="24"/>
              </w:rPr>
              <w:t>2.Жанры речи. Соотношение понятий язык и речь.</w:t>
            </w:r>
          </w:p>
          <w:p w:rsidR="000C03E7" w:rsidRDefault="00146267">
            <w:pPr>
              <w:spacing w:after="0" w:line="240" w:lineRule="auto"/>
              <w:jc w:val="both"/>
              <w:rPr>
                <w:sz w:val="24"/>
                <w:szCs w:val="24"/>
              </w:rPr>
            </w:pPr>
            <w:r>
              <w:rPr>
                <w:rFonts w:ascii="Times New Roman" w:hAnsi="Times New Roman" w:cs="Times New Roman"/>
                <w:color w:val="000000"/>
                <w:sz w:val="24"/>
                <w:szCs w:val="24"/>
              </w:rPr>
              <w:t>3.Особенности письменной и устной форм речи.</w:t>
            </w:r>
          </w:p>
          <w:p w:rsidR="000C03E7" w:rsidRDefault="00146267">
            <w:pPr>
              <w:spacing w:after="0" w:line="240" w:lineRule="auto"/>
              <w:jc w:val="both"/>
              <w:rPr>
                <w:sz w:val="24"/>
                <w:szCs w:val="24"/>
              </w:rPr>
            </w:pPr>
            <w:r>
              <w:rPr>
                <w:rFonts w:ascii="Times New Roman" w:hAnsi="Times New Roman" w:cs="Times New Roman"/>
                <w:color w:val="000000"/>
                <w:sz w:val="24"/>
                <w:szCs w:val="24"/>
              </w:rPr>
              <w:t>4.Разговорная речь, её особенности.</w:t>
            </w:r>
          </w:p>
          <w:p w:rsidR="000C03E7" w:rsidRDefault="00146267">
            <w:pPr>
              <w:spacing w:after="0" w:line="240" w:lineRule="auto"/>
              <w:jc w:val="both"/>
              <w:rPr>
                <w:sz w:val="24"/>
                <w:szCs w:val="24"/>
              </w:rPr>
            </w:pPr>
            <w:r>
              <w:rPr>
                <w:rFonts w:ascii="Times New Roman" w:hAnsi="Times New Roman" w:cs="Times New Roman"/>
                <w:color w:val="000000"/>
                <w:sz w:val="24"/>
                <w:szCs w:val="24"/>
              </w:rPr>
              <w:t>5.Просторечие как форма устной речи, его особенности</w:t>
            </w:r>
          </w:p>
        </w:tc>
      </w:tr>
      <w:tr w:rsidR="000C03E7">
        <w:trPr>
          <w:trHeight w:hRule="exact" w:val="14"/>
        </w:trPr>
        <w:tc>
          <w:tcPr>
            <w:tcW w:w="9640" w:type="dxa"/>
          </w:tcPr>
          <w:p w:rsidR="000C03E7" w:rsidRDefault="000C03E7"/>
        </w:tc>
      </w:tr>
      <w:tr w:rsidR="000C03E7">
        <w:trPr>
          <w:trHeight w:hRule="exact" w:val="304"/>
        </w:trPr>
        <w:tc>
          <w:tcPr>
            <w:tcW w:w="9654" w:type="dxa"/>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b/>
                <w:color w:val="000000"/>
                <w:sz w:val="24"/>
                <w:szCs w:val="24"/>
              </w:rPr>
              <w:t>Функциональные стили речи</w:t>
            </w:r>
          </w:p>
        </w:tc>
      </w:tr>
      <w:tr w:rsidR="000C03E7">
        <w:trPr>
          <w:trHeight w:hRule="exact" w:val="1907"/>
        </w:trPr>
        <w:tc>
          <w:tcPr>
            <w:tcW w:w="9654" w:type="dxa"/>
            <w:shd w:val="clear" w:color="000000" w:fill="FFFFFF"/>
            <w:tcMar>
              <w:left w:w="34" w:type="dxa"/>
              <w:right w:w="34" w:type="dxa"/>
            </w:tcMar>
          </w:tcPr>
          <w:p w:rsidR="000C03E7" w:rsidRDefault="00146267">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C03E7" w:rsidRDefault="00146267">
            <w:pPr>
              <w:spacing w:after="0" w:line="240" w:lineRule="auto"/>
              <w:jc w:val="both"/>
              <w:rPr>
                <w:sz w:val="24"/>
                <w:szCs w:val="24"/>
              </w:rPr>
            </w:pPr>
            <w:r>
              <w:rPr>
                <w:rFonts w:ascii="Times New Roman" w:hAnsi="Times New Roman" w:cs="Times New Roman"/>
                <w:color w:val="000000"/>
                <w:sz w:val="24"/>
                <w:szCs w:val="24"/>
              </w:rPr>
              <w:t>1.Особенности официально-делового  стиля,</w:t>
            </w:r>
          </w:p>
          <w:p w:rsidR="000C03E7" w:rsidRDefault="00146267">
            <w:pPr>
              <w:spacing w:after="0" w:line="240" w:lineRule="auto"/>
              <w:jc w:val="both"/>
              <w:rPr>
                <w:sz w:val="24"/>
                <w:szCs w:val="24"/>
              </w:rPr>
            </w:pPr>
            <w:r>
              <w:rPr>
                <w:rFonts w:ascii="Times New Roman" w:hAnsi="Times New Roman" w:cs="Times New Roman"/>
                <w:color w:val="000000"/>
                <w:sz w:val="24"/>
                <w:szCs w:val="24"/>
              </w:rPr>
              <w:t>2.Особенности научного стиля,</w:t>
            </w:r>
          </w:p>
          <w:p w:rsidR="000C03E7" w:rsidRDefault="00146267">
            <w:pPr>
              <w:spacing w:after="0" w:line="240" w:lineRule="auto"/>
              <w:jc w:val="both"/>
              <w:rPr>
                <w:sz w:val="24"/>
                <w:szCs w:val="24"/>
              </w:rPr>
            </w:pPr>
            <w:r>
              <w:rPr>
                <w:rFonts w:ascii="Times New Roman" w:hAnsi="Times New Roman" w:cs="Times New Roman"/>
                <w:color w:val="000000"/>
                <w:sz w:val="24"/>
                <w:szCs w:val="24"/>
              </w:rPr>
              <w:t>3.Особенности публицистического стиля,</w:t>
            </w:r>
          </w:p>
          <w:p w:rsidR="000C03E7" w:rsidRDefault="00146267">
            <w:pPr>
              <w:spacing w:after="0" w:line="240" w:lineRule="auto"/>
              <w:jc w:val="both"/>
              <w:rPr>
                <w:sz w:val="24"/>
                <w:szCs w:val="24"/>
              </w:rPr>
            </w:pPr>
            <w:r>
              <w:rPr>
                <w:rFonts w:ascii="Times New Roman" w:hAnsi="Times New Roman" w:cs="Times New Roman"/>
                <w:color w:val="000000"/>
                <w:sz w:val="24"/>
                <w:szCs w:val="24"/>
              </w:rPr>
              <w:t>4.Особенности художественного стиля,</w:t>
            </w:r>
          </w:p>
          <w:p w:rsidR="000C03E7" w:rsidRDefault="00146267">
            <w:pPr>
              <w:spacing w:after="0" w:line="240" w:lineRule="auto"/>
              <w:jc w:val="both"/>
              <w:rPr>
                <w:sz w:val="24"/>
                <w:szCs w:val="24"/>
              </w:rPr>
            </w:pPr>
            <w:r>
              <w:rPr>
                <w:rFonts w:ascii="Times New Roman" w:hAnsi="Times New Roman" w:cs="Times New Roman"/>
                <w:color w:val="000000"/>
                <w:sz w:val="24"/>
                <w:szCs w:val="24"/>
              </w:rPr>
              <w:t>5.Особенности разговорного стиля в системе функциональных разновидностей русского литературного языка</w:t>
            </w:r>
          </w:p>
        </w:tc>
      </w:tr>
      <w:tr w:rsidR="000C03E7">
        <w:trPr>
          <w:trHeight w:hRule="exact" w:val="14"/>
        </w:trPr>
        <w:tc>
          <w:tcPr>
            <w:tcW w:w="9640" w:type="dxa"/>
          </w:tcPr>
          <w:p w:rsidR="000C03E7" w:rsidRDefault="000C03E7"/>
        </w:tc>
      </w:tr>
      <w:tr w:rsidR="000C03E7">
        <w:trPr>
          <w:trHeight w:hRule="exact" w:val="304"/>
        </w:trPr>
        <w:tc>
          <w:tcPr>
            <w:tcW w:w="9654" w:type="dxa"/>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b/>
                <w:color w:val="000000"/>
                <w:sz w:val="24"/>
                <w:szCs w:val="24"/>
              </w:rPr>
              <w:t>Функционально-смысловые типы речи</w:t>
            </w:r>
          </w:p>
        </w:tc>
      </w:tr>
      <w:tr w:rsidR="000C03E7">
        <w:trPr>
          <w:trHeight w:hRule="exact" w:val="1637"/>
        </w:trPr>
        <w:tc>
          <w:tcPr>
            <w:tcW w:w="9654" w:type="dxa"/>
            <w:shd w:val="clear" w:color="000000" w:fill="FFFFFF"/>
            <w:tcMar>
              <w:left w:w="34" w:type="dxa"/>
              <w:right w:w="34" w:type="dxa"/>
            </w:tcMar>
          </w:tcPr>
          <w:p w:rsidR="000C03E7" w:rsidRDefault="00146267">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C03E7" w:rsidRDefault="00146267">
            <w:pPr>
              <w:spacing w:after="0" w:line="240" w:lineRule="auto"/>
              <w:jc w:val="both"/>
              <w:rPr>
                <w:sz w:val="24"/>
                <w:szCs w:val="24"/>
              </w:rPr>
            </w:pPr>
            <w:r>
              <w:rPr>
                <w:rFonts w:ascii="Times New Roman" w:hAnsi="Times New Roman" w:cs="Times New Roman"/>
                <w:color w:val="000000"/>
                <w:sz w:val="24"/>
                <w:szCs w:val="24"/>
              </w:rPr>
              <w:t>1. Описание</w:t>
            </w:r>
          </w:p>
          <w:p w:rsidR="000C03E7" w:rsidRDefault="00146267">
            <w:pPr>
              <w:spacing w:after="0" w:line="240" w:lineRule="auto"/>
              <w:jc w:val="both"/>
              <w:rPr>
                <w:sz w:val="24"/>
                <w:szCs w:val="24"/>
              </w:rPr>
            </w:pPr>
            <w:r>
              <w:rPr>
                <w:rFonts w:ascii="Times New Roman" w:hAnsi="Times New Roman" w:cs="Times New Roman"/>
                <w:color w:val="000000"/>
                <w:sz w:val="24"/>
                <w:szCs w:val="24"/>
              </w:rPr>
              <w:t>2. Повествование.</w:t>
            </w:r>
          </w:p>
          <w:p w:rsidR="000C03E7" w:rsidRDefault="00146267">
            <w:pPr>
              <w:spacing w:after="0" w:line="240" w:lineRule="auto"/>
              <w:jc w:val="both"/>
              <w:rPr>
                <w:sz w:val="24"/>
                <w:szCs w:val="24"/>
              </w:rPr>
            </w:pPr>
            <w:r>
              <w:rPr>
                <w:rFonts w:ascii="Times New Roman" w:hAnsi="Times New Roman" w:cs="Times New Roman"/>
                <w:color w:val="000000"/>
                <w:sz w:val="24"/>
                <w:szCs w:val="24"/>
              </w:rPr>
              <w:t>3. Языковые средства и специальные приёмы повествовательных жанров.</w:t>
            </w:r>
          </w:p>
          <w:p w:rsidR="000C03E7" w:rsidRDefault="00146267">
            <w:pPr>
              <w:spacing w:after="0" w:line="240" w:lineRule="auto"/>
              <w:jc w:val="both"/>
              <w:rPr>
                <w:sz w:val="24"/>
                <w:szCs w:val="24"/>
              </w:rPr>
            </w:pPr>
            <w:r>
              <w:rPr>
                <w:rFonts w:ascii="Times New Roman" w:hAnsi="Times New Roman" w:cs="Times New Roman"/>
                <w:color w:val="000000"/>
                <w:sz w:val="24"/>
                <w:szCs w:val="24"/>
              </w:rPr>
              <w:t>4. Рассуждение.</w:t>
            </w:r>
          </w:p>
          <w:p w:rsidR="000C03E7" w:rsidRDefault="00146267">
            <w:pPr>
              <w:spacing w:after="0" w:line="240" w:lineRule="auto"/>
              <w:jc w:val="both"/>
              <w:rPr>
                <w:sz w:val="24"/>
                <w:szCs w:val="24"/>
              </w:rPr>
            </w:pPr>
            <w:r>
              <w:rPr>
                <w:rFonts w:ascii="Times New Roman" w:hAnsi="Times New Roman" w:cs="Times New Roman"/>
                <w:color w:val="000000"/>
                <w:sz w:val="24"/>
                <w:szCs w:val="24"/>
              </w:rPr>
              <w:t>5. Языковые средства и специальные приёмы жанров-рассуждений.</w:t>
            </w:r>
          </w:p>
        </w:tc>
      </w:tr>
      <w:tr w:rsidR="000C03E7">
        <w:trPr>
          <w:trHeight w:hRule="exact" w:val="14"/>
        </w:trPr>
        <w:tc>
          <w:tcPr>
            <w:tcW w:w="9640" w:type="dxa"/>
          </w:tcPr>
          <w:p w:rsidR="000C03E7" w:rsidRDefault="000C03E7"/>
        </w:tc>
      </w:tr>
      <w:tr w:rsidR="000C03E7">
        <w:trPr>
          <w:trHeight w:hRule="exact" w:val="304"/>
        </w:trPr>
        <w:tc>
          <w:tcPr>
            <w:tcW w:w="9654" w:type="dxa"/>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b/>
                <w:color w:val="000000"/>
                <w:sz w:val="24"/>
                <w:szCs w:val="24"/>
              </w:rPr>
              <w:t>Коммуникативные цели, речевые стратегии, тактики и приемы</w:t>
            </w:r>
          </w:p>
        </w:tc>
      </w:tr>
      <w:tr w:rsidR="000C03E7">
        <w:trPr>
          <w:trHeight w:hRule="exact" w:val="1637"/>
        </w:trPr>
        <w:tc>
          <w:tcPr>
            <w:tcW w:w="9654" w:type="dxa"/>
            <w:shd w:val="clear" w:color="000000" w:fill="FFFFFF"/>
            <w:tcMar>
              <w:left w:w="34" w:type="dxa"/>
              <w:right w:w="34" w:type="dxa"/>
            </w:tcMar>
          </w:tcPr>
          <w:p w:rsidR="000C03E7" w:rsidRDefault="00146267">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C03E7" w:rsidRDefault="00146267">
            <w:pPr>
              <w:spacing w:after="0" w:line="240" w:lineRule="auto"/>
              <w:jc w:val="both"/>
              <w:rPr>
                <w:sz w:val="24"/>
                <w:szCs w:val="24"/>
              </w:rPr>
            </w:pPr>
            <w:r>
              <w:rPr>
                <w:rFonts w:ascii="Times New Roman" w:hAnsi="Times New Roman" w:cs="Times New Roman"/>
                <w:color w:val="000000"/>
                <w:sz w:val="24"/>
                <w:szCs w:val="24"/>
              </w:rPr>
              <w:t>1.Классификация речевых актов по коммуникативной установке. Кооперативные, некооперативные речевые стратегии.</w:t>
            </w:r>
          </w:p>
          <w:p w:rsidR="000C03E7" w:rsidRDefault="00146267">
            <w:pPr>
              <w:spacing w:after="0" w:line="240" w:lineRule="auto"/>
              <w:jc w:val="both"/>
              <w:rPr>
                <w:sz w:val="24"/>
                <w:szCs w:val="24"/>
              </w:rPr>
            </w:pPr>
            <w:r>
              <w:rPr>
                <w:rFonts w:ascii="Times New Roman" w:hAnsi="Times New Roman" w:cs="Times New Roman"/>
                <w:color w:val="000000"/>
                <w:sz w:val="24"/>
                <w:szCs w:val="24"/>
              </w:rPr>
              <w:t>2.Речевые тактики, выполняющие функцию способов осуществления стратегии речи. Успех коммуникативного взаимодействия.</w:t>
            </w:r>
          </w:p>
          <w:p w:rsidR="000C03E7" w:rsidRDefault="00146267">
            <w:pPr>
              <w:spacing w:after="0" w:line="240" w:lineRule="auto"/>
              <w:jc w:val="both"/>
              <w:rPr>
                <w:sz w:val="24"/>
                <w:szCs w:val="24"/>
              </w:rPr>
            </w:pPr>
            <w:r>
              <w:rPr>
                <w:rFonts w:ascii="Times New Roman" w:hAnsi="Times New Roman" w:cs="Times New Roman"/>
                <w:color w:val="000000"/>
                <w:sz w:val="24"/>
                <w:szCs w:val="24"/>
              </w:rPr>
              <w:t>3.Стилистическая тональность речи</w:t>
            </w:r>
          </w:p>
        </w:tc>
      </w:tr>
      <w:tr w:rsidR="000C03E7">
        <w:trPr>
          <w:trHeight w:hRule="exact" w:val="14"/>
        </w:trPr>
        <w:tc>
          <w:tcPr>
            <w:tcW w:w="9640" w:type="dxa"/>
          </w:tcPr>
          <w:p w:rsidR="000C03E7" w:rsidRDefault="000C03E7"/>
        </w:tc>
      </w:tr>
      <w:tr w:rsidR="000C03E7">
        <w:trPr>
          <w:trHeight w:hRule="exact" w:val="304"/>
        </w:trPr>
        <w:tc>
          <w:tcPr>
            <w:tcW w:w="9654" w:type="dxa"/>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b/>
                <w:color w:val="000000"/>
                <w:sz w:val="24"/>
                <w:szCs w:val="24"/>
              </w:rPr>
              <w:t>Прагматика и стилистика разговорной речи</w:t>
            </w:r>
          </w:p>
        </w:tc>
      </w:tr>
      <w:tr w:rsidR="000C03E7">
        <w:trPr>
          <w:trHeight w:hRule="exact" w:val="1637"/>
        </w:trPr>
        <w:tc>
          <w:tcPr>
            <w:tcW w:w="9654" w:type="dxa"/>
            <w:shd w:val="clear" w:color="000000" w:fill="FFFFFF"/>
            <w:tcMar>
              <w:left w:w="34" w:type="dxa"/>
              <w:right w:w="34" w:type="dxa"/>
            </w:tcMar>
          </w:tcPr>
          <w:p w:rsidR="000C03E7" w:rsidRDefault="00146267">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C03E7" w:rsidRDefault="00146267">
            <w:pPr>
              <w:spacing w:after="0" w:line="240" w:lineRule="auto"/>
              <w:jc w:val="both"/>
              <w:rPr>
                <w:sz w:val="24"/>
                <w:szCs w:val="24"/>
              </w:rPr>
            </w:pPr>
            <w:r>
              <w:rPr>
                <w:rFonts w:ascii="Times New Roman" w:hAnsi="Times New Roman" w:cs="Times New Roman"/>
                <w:color w:val="000000"/>
                <w:sz w:val="24"/>
                <w:szCs w:val="24"/>
              </w:rPr>
              <w:t>1.Условия успешного общения: Эффективность речевой коммуникации. Лингвистические и экстралингвистические условия успешного общения.</w:t>
            </w:r>
          </w:p>
          <w:p w:rsidR="000C03E7" w:rsidRDefault="00146267">
            <w:pPr>
              <w:spacing w:after="0" w:line="240" w:lineRule="auto"/>
              <w:jc w:val="both"/>
              <w:rPr>
                <w:sz w:val="24"/>
                <w:szCs w:val="24"/>
              </w:rPr>
            </w:pPr>
            <w:r>
              <w:rPr>
                <w:rFonts w:ascii="Times New Roman" w:hAnsi="Times New Roman" w:cs="Times New Roman"/>
                <w:color w:val="000000"/>
                <w:sz w:val="24"/>
                <w:szCs w:val="24"/>
              </w:rPr>
              <w:t>2.Причины коммуникативных неудач.</w:t>
            </w:r>
          </w:p>
          <w:p w:rsidR="000C03E7" w:rsidRDefault="00146267">
            <w:pPr>
              <w:spacing w:after="0" w:line="240" w:lineRule="auto"/>
              <w:jc w:val="both"/>
              <w:rPr>
                <w:sz w:val="24"/>
                <w:szCs w:val="24"/>
              </w:rPr>
            </w:pPr>
            <w:r>
              <w:rPr>
                <w:rFonts w:ascii="Times New Roman" w:hAnsi="Times New Roman" w:cs="Times New Roman"/>
                <w:color w:val="000000"/>
                <w:sz w:val="24"/>
                <w:szCs w:val="24"/>
              </w:rPr>
              <w:t>3.Чистота и богатство речи как ее коммуникативные качества.</w:t>
            </w:r>
          </w:p>
          <w:p w:rsidR="000C03E7" w:rsidRDefault="00146267">
            <w:pPr>
              <w:spacing w:after="0" w:line="240" w:lineRule="auto"/>
              <w:jc w:val="both"/>
              <w:rPr>
                <w:sz w:val="24"/>
                <w:szCs w:val="24"/>
              </w:rPr>
            </w:pPr>
            <w:r>
              <w:rPr>
                <w:rFonts w:ascii="Times New Roman" w:hAnsi="Times New Roman" w:cs="Times New Roman"/>
                <w:color w:val="000000"/>
                <w:sz w:val="24"/>
                <w:szCs w:val="24"/>
              </w:rPr>
              <w:t>4.Активный словарный запас.</w:t>
            </w:r>
          </w:p>
        </w:tc>
      </w:tr>
      <w:tr w:rsidR="000C03E7">
        <w:trPr>
          <w:trHeight w:hRule="exact" w:val="14"/>
        </w:trPr>
        <w:tc>
          <w:tcPr>
            <w:tcW w:w="9640" w:type="dxa"/>
          </w:tcPr>
          <w:p w:rsidR="000C03E7" w:rsidRDefault="000C03E7"/>
        </w:tc>
      </w:tr>
      <w:tr w:rsidR="000C03E7">
        <w:trPr>
          <w:trHeight w:hRule="exact" w:val="304"/>
        </w:trPr>
        <w:tc>
          <w:tcPr>
            <w:tcW w:w="9654" w:type="dxa"/>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произношения и ударения</w:t>
            </w:r>
          </w:p>
        </w:tc>
      </w:tr>
      <w:tr w:rsidR="000C03E7">
        <w:trPr>
          <w:trHeight w:hRule="exact" w:val="1366"/>
        </w:trPr>
        <w:tc>
          <w:tcPr>
            <w:tcW w:w="9654" w:type="dxa"/>
            <w:shd w:val="clear" w:color="000000" w:fill="FFFFFF"/>
            <w:tcMar>
              <w:left w:w="34" w:type="dxa"/>
              <w:right w:w="34" w:type="dxa"/>
            </w:tcMar>
          </w:tcPr>
          <w:p w:rsidR="000C03E7" w:rsidRDefault="00146267">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C03E7" w:rsidRDefault="00146267">
            <w:pPr>
              <w:spacing w:after="0" w:line="240" w:lineRule="auto"/>
              <w:jc w:val="both"/>
              <w:rPr>
                <w:sz w:val="24"/>
                <w:szCs w:val="24"/>
              </w:rPr>
            </w:pPr>
            <w:r>
              <w:rPr>
                <w:rFonts w:ascii="Times New Roman" w:hAnsi="Times New Roman" w:cs="Times New Roman"/>
                <w:color w:val="000000"/>
                <w:sz w:val="24"/>
                <w:szCs w:val="24"/>
              </w:rPr>
              <w:t>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rsidR="000C03E7" w:rsidRDefault="00146267">
            <w:pPr>
              <w:spacing w:after="0" w:line="240" w:lineRule="auto"/>
              <w:jc w:val="both"/>
              <w:rPr>
                <w:sz w:val="24"/>
                <w:szCs w:val="24"/>
              </w:rPr>
            </w:pPr>
            <w:r>
              <w:rPr>
                <w:rFonts w:ascii="Times New Roman" w:hAnsi="Times New Roman" w:cs="Times New Roman"/>
                <w:color w:val="000000"/>
                <w:sz w:val="24"/>
                <w:szCs w:val="24"/>
              </w:rPr>
              <w:t>2.Особенности произношения иноязычных слов.</w:t>
            </w:r>
          </w:p>
        </w:tc>
      </w:tr>
    </w:tbl>
    <w:p w:rsidR="000C03E7" w:rsidRDefault="0014626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03E7">
        <w:trPr>
          <w:trHeight w:hRule="exact" w:val="304"/>
        </w:trPr>
        <w:tc>
          <w:tcPr>
            <w:tcW w:w="9654" w:type="dxa"/>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b/>
                <w:color w:val="000000"/>
                <w:sz w:val="24"/>
                <w:szCs w:val="24"/>
              </w:rPr>
              <w:lastRenderedPageBreak/>
              <w:t>Трудные случаи в системе морфологических норм</w:t>
            </w:r>
          </w:p>
        </w:tc>
      </w:tr>
      <w:tr w:rsidR="000C03E7">
        <w:trPr>
          <w:trHeight w:hRule="exact" w:val="1907"/>
        </w:trPr>
        <w:tc>
          <w:tcPr>
            <w:tcW w:w="9654" w:type="dxa"/>
            <w:shd w:val="clear" w:color="000000" w:fill="FFFFFF"/>
            <w:tcMar>
              <w:left w:w="34" w:type="dxa"/>
              <w:right w:w="34" w:type="dxa"/>
            </w:tcMar>
          </w:tcPr>
          <w:p w:rsidR="000C03E7" w:rsidRDefault="00146267">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C03E7" w:rsidRDefault="00146267">
            <w:pPr>
              <w:spacing w:after="0" w:line="240" w:lineRule="auto"/>
              <w:jc w:val="both"/>
              <w:rPr>
                <w:sz w:val="24"/>
                <w:szCs w:val="24"/>
              </w:rPr>
            </w:pPr>
            <w:r>
              <w:rPr>
                <w:rFonts w:ascii="Times New Roman" w:hAnsi="Times New Roman" w:cs="Times New Roman"/>
                <w:color w:val="000000"/>
                <w:sz w:val="24"/>
                <w:szCs w:val="24"/>
              </w:rPr>
              <w:t>1.Колебания в грамматическом роде имен существительных.</w:t>
            </w:r>
          </w:p>
          <w:p w:rsidR="000C03E7" w:rsidRDefault="00146267">
            <w:pPr>
              <w:spacing w:after="0" w:line="240" w:lineRule="auto"/>
              <w:jc w:val="both"/>
              <w:rPr>
                <w:sz w:val="24"/>
                <w:szCs w:val="24"/>
              </w:rPr>
            </w:pPr>
            <w:r>
              <w:rPr>
                <w:rFonts w:ascii="Times New Roman" w:hAnsi="Times New Roman" w:cs="Times New Roman"/>
                <w:color w:val="000000"/>
                <w:sz w:val="24"/>
                <w:szCs w:val="24"/>
              </w:rPr>
              <w:t>2.Вариативность падежных окончаний.</w:t>
            </w:r>
          </w:p>
          <w:p w:rsidR="000C03E7" w:rsidRDefault="00146267">
            <w:pPr>
              <w:spacing w:after="0" w:line="240" w:lineRule="auto"/>
              <w:jc w:val="both"/>
              <w:rPr>
                <w:sz w:val="24"/>
                <w:szCs w:val="24"/>
              </w:rPr>
            </w:pPr>
            <w:r>
              <w:rPr>
                <w:rFonts w:ascii="Times New Roman" w:hAnsi="Times New Roman" w:cs="Times New Roman"/>
                <w:color w:val="000000"/>
                <w:sz w:val="24"/>
                <w:szCs w:val="24"/>
              </w:rPr>
              <w:t>3.Синонимия полных и кратких форм имен прилагательных.</w:t>
            </w:r>
          </w:p>
          <w:p w:rsidR="000C03E7" w:rsidRDefault="00146267">
            <w:pPr>
              <w:spacing w:after="0" w:line="240" w:lineRule="auto"/>
              <w:jc w:val="both"/>
              <w:rPr>
                <w:sz w:val="24"/>
                <w:szCs w:val="24"/>
              </w:rPr>
            </w:pPr>
            <w:r>
              <w:rPr>
                <w:rFonts w:ascii="Times New Roman" w:hAnsi="Times New Roman" w:cs="Times New Roman"/>
                <w:color w:val="000000"/>
                <w:sz w:val="24"/>
                <w:szCs w:val="24"/>
              </w:rPr>
              <w:t>4.Степени сравнения прилагательных.</w:t>
            </w:r>
          </w:p>
          <w:p w:rsidR="000C03E7" w:rsidRDefault="00146267">
            <w:pPr>
              <w:spacing w:after="0" w:line="240" w:lineRule="auto"/>
              <w:jc w:val="both"/>
              <w:rPr>
                <w:sz w:val="24"/>
                <w:szCs w:val="24"/>
              </w:rPr>
            </w:pPr>
            <w:r>
              <w:rPr>
                <w:rFonts w:ascii="Times New Roman" w:hAnsi="Times New Roman" w:cs="Times New Roman"/>
                <w:color w:val="000000"/>
                <w:sz w:val="24"/>
                <w:szCs w:val="24"/>
              </w:rPr>
              <w:t>5.Склонение имен числительных. Употребление местоимений. Употребление форм глагола.</w:t>
            </w:r>
          </w:p>
        </w:tc>
      </w:tr>
      <w:tr w:rsidR="000C03E7">
        <w:trPr>
          <w:trHeight w:hRule="exact" w:val="14"/>
        </w:trPr>
        <w:tc>
          <w:tcPr>
            <w:tcW w:w="9640" w:type="dxa"/>
          </w:tcPr>
          <w:p w:rsidR="000C03E7" w:rsidRDefault="000C03E7"/>
        </w:tc>
      </w:tr>
      <w:tr w:rsidR="000C03E7">
        <w:trPr>
          <w:trHeight w:hRule="exact" w:val="304"/>
        </w:trPr>
        <w:tc>
          <w:tcPr>
            <w:tcW w:w="9654" w:type="dxa"/>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b/>
                <w:color w:val="000000"/>
                <w:sz w:val="24"/>
                <w:szCs w:val="24"/>
              </w:rPr>
              <w:t>Трудные случаи в системе синтаксических норм</w:t>
            </w:r>
          </w:p>
        </w:tc>
      </w:tr>
      <w:tr w:rsidR="000C03E7">
        <w:trPr>
          <w:trHeight w:hRule="exact" w:val="1366"/>
        </w:trPr>
        <w:tc>
          <w:tcPr>
            <w:tcW w:w="9654" w:type="dxa"/>
            <w:shd w:val="clear" w:color="000000" w:fill="FFFFFF"/>
            <w:tcMar>
              <w:left w:w="34" w:type="dxa"/>
              <w:right w:w="34" w:type="dxa"/>
            </w:tcMar>
          </w:tcPr>
          <w:p w:rsidR="000C03E7" w:rsidRDefault="00146267">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C03E7" w:rsidRDefault="00146267">
            <w:pPr>
              <w:spacing w:after="0" w:line="240" w:lineRule="auto"/>
              <w:jc w:val="both"/>
              <w:rPr>
                <w:sz w:val="24"/>
                <w:szCs w:val="24"/>
              </w:rPr>
            </w:pPr>
            <w:r>
              <w:rPr>
                <w:rFonts w:ascii="Times New Roman" w:hAnsi="Times New Roman" w:cs="Times New Roman"/>
                <w:color w:val="000000"/>
                <w:sz w:val="24"/>
                <w:szCs w:val="24"/>
              </w:rPr>
              <w:t>1.Порядок слов в предложении. Варианты координации главных членов предложения.</w:t>
            </w:r>
          </w:p>
          <w:p w:rsidR="000C03E7" w:rsidRDefault="00146267">
            <w:pPr>
              <w:spacing w:after="0" w:line="240" w:lineRule="auto"/>
              <w:jc w:val="both"/>
              <w:rPr>
                <w:sz w:val="24"/>
                <w:szCs w:val="24"/>
              </w:rPr>
            </w:pPr>
            <w:r>
              <w:rPr>
                <w:rFonts w:ascii="Times New Roman" w:hAnsi="Times New Roman" w:cs="Times New Roman"/>
                <w:color w:val="000000"/>
                <w:sz w:val="24"/>
                <w:szCs w:val="24"/>
              </w:rPr>
              <w:t>2.Варианты согласования определений и приложений с определяемыми словами. Варианты форм, связанные с управлением.</w:t>
            </w:r>
          </w:p>
          <w:p w:rsidR="000C03E7" w:rsidRDefault="00146267">
            <w:pPr>
              <w:spacing w:after="0" w:line="240" w:lineRule="auto"/>
              <w:jc w:val="both"/>
              <w:rPr>
                <w:sz w:val="24"/>
                <w:szCs w:val="24"/>
              </w:rPr>
            </w:pPr>
            <w:r>
              <w:rPr>
                <w:rFonts w:ascii="Times New Roman" w:hAnsi="Times New Roman" w:cs="Times New Roman"/>
                <w:color w:val="000000"/>
                <w:sz w:val="24"/>
                <w:szCs w:val="24"/>
              </w:rPr>
              <w:t>3.Простое и сложное предложение.</w:t>
            </w:r>
          </w:p>
        </w:tc>
      </w:tr>
      <w:tr w:rsidR="000C03E7">
        <w:trPr>
          <w:trHeight w:hRule="exact" w:val="14"/>
        </w:trPr>
        <w:tc>
          <w:tcPr>
            <w:tcW w:w="9640" w:type="dxa"/>
          </w:tcPr>
          <w:p w:rsidR="000C03E7" w:rsidRDefault="000C03E7"/>
        </w:tc>
      </w:tr>
      <w:tr w:rsidR="000C03E7">
        <w:trPr>
          <w:trHeight w:hRule="exact" w:val="304"/>
        </w:trPr>
        <w:tc>
          <w:tcPr>
            <w:tcW w:w="9654" w:type="dxa"/>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орфографии</w:t>
            </w:r>
          </w:p>
        </w:tc>
      </w:tr>
      <w:tr w:rsidR="000C03E7">
        <w:trPr>
          <w:trHeight w:hRule="exact" w:val="1907"/>
        </w:trPr>
        <w:tc>
          <w:tcPr>
            <w:tcW w:w="9654" w:type="dxa"/>
            <w:shd w:val="clear" w:color="000000" w:fill="FFFFFF"/>
            <w:tcMar>
              <w:left w:w="34" w:type="dxa"/>
              <w:right w:w="34" w:type="dxa"/>
            </w:tcMar>
          </w:tcPr>
          <w:p w:rsidR="000C03E7" w:rsidRDefault="00146267">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C03E7" w:rsidRDefault="00146267">
            <w:pPr>
              <w:spacing w:after="0" w:line="240" w:lineRule="auto"/>
              <w:jc w:val="both"/>
              <w:rPr>
                <w:sz w:val="24"/>
                <w:szCs w:val="24"/>
              </w:rPr>
            </w:pPr>
            <w:r>
              <w:rPr>
                <w:rFonts w:ascii="Times New Roman" w:hAnsi="Times New Roman" w:cs="Times New Roman"/>
                <w:color w:val="000000"/>
                <w:sz w:val="24"/>
                <w:szCs w:val="24"/>
              </w:rPr>
              <w:t>1.Принципы русской орфографии.</w:t>
            </w:r>
          </w:p>
          <w:p w:rsidR="000C03E7" w:rsidRDefault="00146267">
            <w:pPr>
              <w:spacing w:after="0" w:line="240" w:lineRule="auto"/>
              <w:jc w:val="both"/>
              <w:rPr>
                <w:sz w:val="24"/>
                <w:szCs w:val="24"/>
              </w:rPr>
            </w:pPr>
            <w:r>
              <w:rPr>
                <w:rFonts w:ascii="Times New Roman" w:hAnsi="Times New Roman" w:cs="Times New Roman"/>
                <w:color w:val="000000"/>
                <w:sz w:val="24"/>
                <w:szCs w:val="24"/>
              </w:rPr>
              <w:t>2.Правописание гласных и согласных в корнях слов.</w:t>
            </w:r>
          </w:p>
          <w:p w:rsidR="000C03E7" w:rsidRDefault="00146267">
            <w:pPr>
              <w:spacing w:after="0" w:line="240" w:lineRule="auto"/>
              <w:jc w:val="both"/>
              <w:rPr>
                <w:sz w:val="24"/>
                <w:szCs w:val="24"/>
              </w:rPr>
            </w:pPr>
            <w:r>
              <w:rPr>
                <w:rFonts w:ascii="Times New Roman" w:hAnsi="Times New Roman" w:cs="Times New Roman"/>
                <w:color w:val="000000"/>
                <w:sz w:val="24"/>
                <w:szCs w:val="24"/>
              </w:rPr>
              <w:t>3.Правописание приставок.</w:t>
            </w:r>
          </w:p>
          <w:p w:rsidR="000C03E7" w:rsidRDefault="00146267">
            <w:pPr>
              <w:spacing w:after="0" w:line="240" w:lineRule="auto"/>
              <w:jc w:val="both"/>
              <w:rPr>
                <w:sz w:val="24"/>
                <w:szCs w:val="24"/>
              </w:rPr>
            </w:pPr>
            <w:r>
              <w:rPr>
                <w:rFonts w:ascii="Times New Roman" w:hAnsi="Times New Roman" w:cs="Times New Roman"/>
                <w:color w:val="000000"/>
                <w:sz w:val="24"/>
                <w:szCs w:val="24"/>
              </w:rPr>
              <w:t>4.Фонетический, морфологический и исторический (традиционный) принципы русской орфографии.</w:t>
            </w:r>
          </w:p>
          <w:p w:rsidR="000C03E7" w:rsidRDefault="00146267">
            <w:pPr>
              <w:spacing w:after="0" w:line="240" w:lineRule="auto"/>
              <w:jc w:val="both"/>
              <w:rPr>
                <w:sz w:val="24"/>
                <w:szCs w:val="24"/>
              </w:rPr>
            </w:pPr>
            <w:r>
              <w:rPr>
                <w:rFonts w:ascii="Times New Roman" w:hAnsi="Times New Roman" w:cs="Times New Roman"/>
                <w:color w:val="000000"/>
                <w:sz w:val="24"/>
                <w:szCs w:val="24"/>
              </w:rPr>
              <w:t>5.Понятие орфограммы и пунктограммы.</w:t>
            </w:r>
          </w:p>
        </w:tc>
      </w:tr>
      <w:tr w:rsidR="000C03E7">
        <w:trPr>
          <w:trHeight w:hRule="exact" w:val="14"/>
        </w:trPr>
        <w:tc>
          <w:tcPr>
            <w:tcW w:w="9640" w:type="dxa"/>
          </w:tcPr>
          <w:p w:rsidR="000C03E7" w:rsidRDefault="000C03E7"/>
        </w:tc>
      </w:tr>
      <w:tr w:rsidR="000C03E7">
        <w:trPr>
          <w:trHeight w:hRule="exact" w:val="304"/>
        </w:trPr>
        <w:tc>
          <w:tcPr>
            <w:tcW w:w="9654" w:type="dxa"/>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b/>
                <w:color w:val="000000"/>
                <w:sz w:val="24"/>
                <w:szCs w:val="24"/>
              </w:rPr>
              <w:t>Трудные случаи в системе фонетических норм</w:t>
            </w:r>
          </w:p>
        </w:tc>
      </w:tr>
      <w:tr w:rsidR="000C03E7">
        <w:trPr>
          <w:trHeight w:hRule="exact" w:val="1366"/>
        </w:trPr>
        <w:tc>
          <w:tcPr>
            <w:tcW w:w="9654" w:type="dxa"/>
            <w:shd w:val="clear" w:color="000000" w:fill="FFFFFF"/>
            <w:tcMar>
              <w:left w:w="34" w:type="dxa"/>
              <w:right w:w="34" w:type="dxa"/>
            </w:tcMar>
          </w:tcPr>
          <w:p w:rsidR="000C03E7" w:rsidRDefault="00146267">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C03E7" w:rsidRDefault="00146267">
            <w:pPr>
              <w:spacing w:after="0" w:line="240" w:lineRule="auto"/>
              <w:jc w:val="both"/>
              <w:rPr>
                <w:sz w:val="24"/>
                <w:szCs w:val="24"/>
              </w:rPr>
            </w:pPr>
            <w:r>
              <w:rPr>
                <w:rFonts w:ascii="Times New Roman" w:hAnsi="Times New Roman" w:cs="Times New Roman"/>
                <w:color w:val="000000"/>
                <w:sz w:val="24"/>
                <w:szCs w:val="24"/>
              </w:rPr>
              <w:t>1.Основные фонетические единицы языка.</w:t>
            </w:r>
          </w:p>
          <w:p w:rsidR="000C03E7" w:rsidRDefault="00146267">
            <w:pPr>
              <w:spacing w:after="0" w:line="240" w:lineRule="auto"/>
              <w:jc w:val="both"/>
              <w:rPr>
                <w:sz w:val="24"/>
                <w:szCs w:val="24"/>
              </w:rPr>
            </w:pPr>
            <w:r>
              <w:rPr>
                <w:rFonts w:ascii="Times New Roman" w:hAnsi="Times New Roman" w:cs="Times New Roman"/>
                <w:color w:val="000000"/>
                <w:sz w:val="24"/>
                <w:szCs w:val="24"/>
              </w:rPr>
              <w:t>2.Принципы классификации звуков речи.</w:t>
            </w:r>
          </w:p>
          <w:p w:rsidR="000C03E7" w:rsidRDefault="00146267">
            <w:pPr>
              <w:spacing w:after="0" w:line="240" w:lineRule="auto"/>
              <w:jc w:val="both"/>
              <w:rPr>
                <w:sz w:val="24"/>
                <w:szCs w:val="24"/>
              </w:rPr>
            </w:pPr>
            <w:r>
              <w:rPr>
                <w:rFonts w:ascii="Times New Roman" w:hAnsi="Times New Roman" w:cs="Times New Roman"/>
                <w:color w:val="000000"/>
                <w:sz w:val="24"/>
                <w:szCs w:val="24"/>
              </w:rPr>
              <w:t>3.Изобразительно-выразительные средства фонетики: ассонанс, аллитерация.</w:t>
            </w:r>
          </w:p>
          <w:p w:rsidR="000C03E7" w:rsidRDefault="00146267">
            <w:pPr>
              <w:spacing w:after="0" w:line="240" w:lineRule="auto"/>
              <w:jc w:val="both"/>
              <w:rPr>
                <w:sz w:val="24"/>
                <w:szCs w:val="24"/>
              </w:rPr>
            </w:pPr>
            <w:r>
              <w:rPr>
                <w:rFonts w:ascii="Times New Roman" w:hAnsi="Times New Roman" w:cs="Times New Roman"/>
                <w:color w:val="000000"/>
                <w:sz w:val="24"/>
                <w:szCs w:val="24"/>
              </w:rPr>
              <w:t>4.Основные нормы современного русского литературного произношения</w:t>
            </w:r>
          </w:p>
        </w:tc>
      </w:tr>
      <w:tr w:rsidR="000C03E7">
        <w:trPr>
          <w:trHeight w:hRule="exact" w:val="14"/>
        </w:trPr>
        <w:tc>
          <w:tcPr>
            <w:tcW w:w="9640" w:type="dxa"/>
          </w:tcPr>
          <w:p w:rsidR="000C03E7" w:rsidRDefault="000C03E7"/>
        </w:tc>
      </w:tr>
      <w:tr w:rsidR="000C03E7">
        <w:trPr>
          <w:trHeight w:hRule="exact" w:val="304"/>
        </w:trPr>
        <w:tc>
          <w:tcPr>
            <w:tcW w:w="9654" w:type="dxa"/>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словоупотребления</w:t>
            </w:r>
          </w:p>
        </w:tc>
      </w:tr>
      <w:tr w:rsidR="000C03E7">
        <w:trPr>
          <w:trHeight w:hRule="exact" w:val="1637"/>
        </w:trPr>
        <w:tc>
          <w:tcPr>
            <w:tcW w:w="9654" w:type="dxa"/>
            <w:shd w:val="clear" w:color="000000" w:fill="FFFFFF"/>
            <w:tcMar>
              <w:left w:w="34" w:type="dxa"/>
              <w:right w:w="34" w:type="dxa"/>
            </w:tcMar>
          </w:tcPr>
          <w:p w:rsidR="000C03E7" w:rsidRDefault="00146267">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C03E7" w:rsidRDefault="00146267">
            <w:pPr>
              <w:spacing w:after="0" w:line="240" w:lineRule="auto"/>
              <w:jc w:val="both"/>
              <w:rPr>
                <w:sz w:val="24"/>
                <w:szCs w:val="24"/>
              </w:rPr>
            </w:pPr>
            <w:r>
              <w:rPr>
                <w:rFonts w:ascii="Times New Roman" w:hAnsi="Times New Roman" w:cs="Times New Roman"/>
                <w:color w:val="000000"/>
                <w:sz w:val="24"/>
                <w:szCs w:val="24"/>
              </w:rPr>
              <w:t>1.Многозначность слов и употребление слов в переносном значении.</w:t>
            </w:r>
          </w:p>
          <w:p w:rsidR="000C03E7" w:rsidRDefault="00146267">
            <w:pPr>
              <w:spacing w:after="0" w:line="240" w:lineRule="auto"/>
              <w:jc w:val="both"/>
              <w:rPr>
                <w:sz w:val="24"/>
                <w:szCs w:val="24"/>
              </w:rPr>
            </w:pPr>
            <w:r>
              <w:rPr>
                <w:rFonts w:ascii="Times New Roman" w:hAnsi="Times New Roman" w:cs="Times New Roman"/>
                <w:color w:val="000000"/>
                <w:sz w:val="24"/>
                <w:szCs w:val="24"/>
              </w:rPr>
              <w:t>2.Употребление синонимов, антонимов, паронимов.</w:t>
            </w:r>
          </w:p>
          <w:p w:rsidR="000C03E7" w:rsidRDefault="00146267">
            <w:pPr>
              <w:spacing w:after="0" w:line="240" w:lineRule="auto"/>
              <w:jc w:val="both"/>
              <w:rPr>
                <w:sz w:val="24"/>
                <w:szCs w:val="24"/>
              </w:rPr>
            </w:pPr>
            <w:r>
              <w:rPr>
                <w:rFonts w:ascii="Times New Roman" w:hAnsi="Times New Roman" w:cs="Times New Roman"/>
                <w:color w:val="000000"/>
                <w:sz w:val="24"/>
                <w:szCs w:val="24"/>
              </w:rPr>
              <w:t>3.Плеоназмы и тавтология.</w:t>
            </w:r>
          </w:p>
          <w:p w:rsidR="000C03E7" w:rsidRDefault="00146267">
            <w:pPr>
              <w:spacing w:after="0" w:line="240" w:lineRule="auto"/>
              <w:jc w:val="both"/>
              <w:rPr>
                <w:sz w:val="24"/>
                <w:szCs w:val="24"/>
              </w:rPr>
            </w:pPr>
            <w:r>
              <w:rPr>
                <w:rFonts w:ascii="Times New Roman" w:hAnsi="Times New Roman" w:cs="Times New Roman"/>
                <w:color w:val="000000"/>
                <w:sz w:val="24"/>
                <w:szCs w:val="24"/>
              </w:rPr>
              <w:t>4.Употребление экспрессивно– и стилистически окрашенной лексики.</w:t>
            </w:r>
          </w:p>
          <w:p w:rsidR="000C03E7" w:rsidRDefault="00146267">
            <w:pPr>
              <w:spacing w:after="0" w:line="240" w:lineRule="auto"/>
              <w:jc w:val="both"/>
              <w:rPr>
                <w:sz w:val="24"/>
                <w:szCs w:val="24"/>
              </w:rPr>
            </w:pPr>
            <w:r>
              <w:rPr>
                <w:rFonts w:ascii="Times New Roman" w:hAnsi="Times New Roman" w:cs="Times New Roman"/>
                <w:color w:val="000000"/>
                <w:sz w:val="24"/>
                <w:szCs w:val="24"/>
              </w:rPr>
              <w:t>5.Особенности употребления фразеологических единиц.</w:t>
            </w:r>
          </w:p>
        </w:tc>
      </w:tr>
      <w:tr w:rsidR="000C03E7">
        <w:trPr>
          <w:trHeight w:hRule="exact" w:val="14"/>
        </w:trPr>
        <w:tc>
          <w:tcPr>
            <w:tcW w:w="9640" w:type="dxa"/>
          </w:tcPr>
          <w:p w:rsidR="000C03E7" w:rsidRDefault="000C03E7"/>
        </w:tc>
      </w:tr>
      <w:tr w:rsidR="000C03E7">
        <w:trPr>
          <w:trHeight w:hRule="exact" w:val="304"/>
        </w:trPr>
        <w:tc>
          <w:tcPr>
            <w:tcW w:w="9654" w:type="dxa"/>
            <w:shd w:val="clear" w:color="000000" w:fill="FFFFFF"/>
            <w:tcMar>
              <w:left w:w="34" w:type="dxa"/>
              <w:right w:w="34" w:type="dxa"/>
            </w:tcMar>
          </w:tcPr>
          <w:p w:rsidR="000C03E7" w:rsidRDefault="00146267">
            <w:pPr>
              <w:spacing w:after="0" w:line="240" w:lineRule="auto"/>
              <w:jc w:val="center"/>
              <w:rPr>
                <w:sz w:val="24"/>
                <w:szCs w:val="24"/>
              </w:rPr>
            </w:pPr>
            <w:r>
              <w:rPr>
                <w:rFonts w:ascii="Times New Roman" w:hAnsi="Times New Roman" w:cs="Times New Roman"/>
                <w:b/>
                <w:color w:val="000000"/>
                <w:sz w:val="24"/>
                <w:szCs w:val="24"/>
              </w:rPr>
              <w:t>Публичная речь</w:t>
            </w:r>
          </w:p>
        </w:tc>
      </w:tr>
      <w:tr w:rsidR="000C03E7">
        <w:trPr>
          <w:trHeight w:hRule="exact" w:val="1366"/>
        </w:trPr>
        <w:tc>
          <w:tcPr>
            <w:tcW w:w="9654" w:type="dxa"/>
            <w:shd w:val="clear" w:color="000000" w:fill="FFFFFF"/>
            <w:tcMar>
              <w:left w:w="34" w:type="dxa"/>
              <w:right w:w="34" w:type="dxa"/>
            </w:tcMar>
          </w:tcPr>
          <w:p w:rsidR="000C03E7" w:rsidRDefault="00146267">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C03E7" w:rsidRDefault="00146267">
            <w:pPr>
              <w:spacing w:after="0" w:line="240" w:lineRule="auto"/>
              <w:jc w:val="both"/>
              <w:rPr>
                <w:sz w:val="24"/>
                <w:szCs w:val="24"/>
              </w:rPr>
            </w:pPr>
            <w:r>
              <w:rPr>
                <w:rFonts w:ascii="Times New Roman" w:hAnsi="Times New Roman" w:cs="Times New Roman"/>
                <w:color w:val="000000"/>
                <w:sz w:val="24"/>
                <w:szCs w:val="24"/>
              </w:rPr>
              <w:t>1. Воздействующая речь.</w:t>
            </w:r>
          </w:p>
          <w:p w:rsidR="000C03E7" w:rsidRDefault="00146267">
            <w:pPr>
              <w:spacing w:after="0" w:line="240" w:lineRule="auto"/>
              <w:jc w:val="both"/>
              <w:rPr>
                <w:sz w:val="24"/>
                <w:szCs w:val="24"/>
              </w:rPr>
            </w:pPr>
            <w:r>
              <w:rPr>
                <w:rFonts w:ascii="Times New Roman" w:hAnsi="Times New Roman" w:cs="Times New Roman"/>
                <w:color w:val="000000"/>
                <w:sz w:val="24"/>
                <w:szCs w:val="24"/>
              </w:rPr>
              <w:t>2. Композиция ораторской речи.</w:t>
            </w:r>
          </w:p>
          <w:p w:rsidR="000C03E7" w:rsidRDefault="00146267">
            <w:pPr>
              <w:spacing w:after="0" w:line="240" w:lineRule="auto"/>
              <w:jc w:val="both"/>
              <w:rPr>
                <w:sz w:val="24"/>
                <w:szCs w:val="24"/>
              </w:rPr>
            </w:pPr>
            <w:r>
              <w:rPr>
                <w:rFonts w:ascii="Times New Roman" w:hAnsi="Times New Roman" w:cs="Times New Roman"/>
                <w:color w:val="000000"/>
                <w:sz w:val="24"/>
                <w:szCs w:val="24"/>
              </w:rPr>
              <w:t>3. Контактоустанавливающие средства.</w:t>
            </w:r>
          </w:p>
          <w:p w:rsidR="000C03E7" w:rsidRDefault="00146267">
            <w:pPr>
              <w:spacing w:after="0" w:line="240" w:lineRule="auto"/>
              <w:jc w:val="both"/>
              <w:rPr>
                <w:sz w:val="24"/>
                <w:szCs w:val="24"/>
              </w:rPr>
            </w:pPr>
            <w:r>
              <w:rPr>
                <w:rFonts w:ascii="Times New Roman" w:hAnsi="Times New Roman" w:cs="Times New Roman"/>
                <w:color w:val="000000"/>
                <w:sz w:val="24"/>
                <w:szCs w:val="24"/>
              </w:rPr>
              <w:t>4. Выразительные средства.</w:t>
            </w:r>
          </w:p>
        </w:tc>
      </w:tr>
    </w:tbl>
    <w:p w:rsidR="000C03E7" w:rsidRDefault="0014626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C03E7">
        <w:trPr>
          <w:trHeight w:hRule="exact" w:val="855"/>
        </w:trPr>
        <w:tc>
          <w:tcPr>
            <w:tcW w:w="9654" w:type="dxa"/>
            <w:gridSpan w:val="2"/>
            <w:shd w:val="clear" w:color="000000" w:fill="FFFFFF"/>
            <w:tcMar>
              <w:left w:w="34" w:type="dxa"/>
              <w:right w:w="34" w:type="dxa"/>
            </w:tcMar>
          </w:tcPr>
          <w:p w:rsidR="000C03E7" w:rsidRDefault="000C03E7">
            <w:pPr>
              <w:spacing w:after="0" w:line="240" w:lineRule="auto"/>
              <w:rPr>
                <w:sz w:val="24"/>
                <w:szCs w:val="24"/>
              </w:rPr>
            </w:pPr>
          </w:p>
          <w:p w:rsidR="000C03E7" w:rsidRDefault="0014626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C03E7">
        <w:trPr>
          <w:trHeight w:hRule="exact" w:val="4912"/>
        </w:trPr>
        <w:tc>
          <w:tcPr>
            <w:tcW w:w="9654" w:type="dxa"/>
            <w:gridSpan w:val="2"/>
            <w:shd w:val="clear" w:color="000000" w:fill="FFFFFF"/>
            <w:tcMar>
              <w:left w:w="34" w:type="dxa"/>
              <w:right w:w="34" w:type="dxa"/>
            </w:tcMar>
          </w:tcPr>
          <w:p w:rsidR="000C03E7" w:rsidRDefault="0014626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«Современный русский язык» / Попова О.В.. – Омск: Изд-во Омской гуманитарной академии, 2019.</w:t>
            </w:r>
          </w:p>
          <w:p w:rsidR="000C03E7" w:rsidRDefault="0014626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C03E7" w:rsidRDefault="0014626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C03E7" w:rsidRDefault="0014626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C03E7">
        <w:trPr>
          <w:trHeight w:hRule="exact" w:val="138"/>
        </w:trPr>
        <w:tc>
          <w:tcPr>
            <w:tcW w:w="285" w:type="dxa"/>
          </w:tcPr>
          <w:p w:rsidR="000C03E7" w:rsidRDefault="000C03E7"/>
        </w:tc>
        <w:tc>
          <w:tcPr>
            <w:tcW w:w="9356" w:type="dxa"/>
          </w:tcPr>
          <w:p w:rsidR="000C03E7" w:rsidRDefault="000C03E7"/>
        </w:tc>
      </w:tr>
      <w:tr w:rsidR="000C03E7">
        <w:trPr>
          <w:trHeight w:hRule="exact" w:val="855"/>
        </w:trPr>
        <w:tc>
          <w:tcPr>
            <w:tcW w:w="9654" w:type="dxa"/>
            <w:gridSpan w:val="2"/>
            <w:shd w:val="clear" w:color="000000" w:fill="FFFFFF"/>
            <w:tcMar>
              <w:left w:w="34" w:type="dxa"/>
              <w:right w:w="34" w:type="dxa"/>
            </w:tcMar>
          </w:tcPr>
          <w:p w:rsidR="000C03E7" w:rsidRDefault="0014626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C03E7" w:rsidRDefault="00146267">
            <w:pPr>
              <w:spacing w:after="0" w:line="240" w:lineRule="auto"/>
              <w:rPr>
                <w:sz w:val="24"/>
                <w:szCs w:val="24"/>
              </w:rPr>
            </w:pPr>
            <w:r>
              <w:rPr>
                <w:rFonts w:ascii="Times New Roman" w:hAnsi="Times New Roman" w:cs="Times New Roman"/>
                <w:b/>
                <w:color w:val="000000"/>
                <w:sz w:val="24"/>
                <w:szCs w:val="24"/>
              </w:rPr>
              <w:t>Основная:</w:t>
            </w:r>
          </w:p>
        </w:tc>
      </w:tr>
      <w:tr w:rsidR="000C03E7">
        <w:trPr>
          <w:trHeight w:hRule="exact" w:val="826"/>
        </w:trPr>
        <w:tc>
          <w:tcPr>
            <w:tcW w:w="9654" w:type="dxa"/>
            <w:gridSpan w:val="2"/>
            <w:shd w:val="clear" w:color="000000" w:fill="FFFFFF"/>
            <w:tcMar>
              <w:left w:w="34" w:type="dxa"/>
              <w:right w:w="34" w:type="dxa"/>
            </w:tcMar>
          </w:tcPr>
          <w:p w:rsidR="000C03E7" w:rsidRDefault="0014626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Буторина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Евграфова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978-5-534-07126-9.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367D9">
                <w:rPr>
                  <w:rStyle w:val="a3"/>
                </w:rPr>
                <w:t>https://urait.ru/bcode/437911</w:t>
              </w:r>
            </w:hyperlink>
            <w:r>
              <w:t xml:space="preserve"> </w:t>
            </w:r>
          </w:p>
        </w:tc>
      </w:tr>
      <w:tr w:rsidR="000C03E7">
        <w:trPr>
          <w:trHeight w:hRule="exact" w:val="826"/>
        </w:trPr>
        <w:tc>
          <w:tcPr>
            <w:tcW w:w="9654" w:type="dxa"/>
            <w:gridSpan w:val="2"/>
            <w:shd w:val="clear" w:color="000000" w:fill="FFFFFF"/>
            <w:tcMar>
              <w:left w:w="34" w:type="dxa"/>
              <w:right w:w="34" w:type="dxa"/>
            </w:tcMar>
          </w:tcPr>
          <w:p w:rsidR="000C03E7" w:rsidRDefault="0014626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Черняк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Дунев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Ефремов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Сергеева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978-5-534-00832-6.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367D9">
                <w:rPr>
                  <w:rStyle w:val="a3"/>
                </w:rPr>
                <w:t>https://urait.ru/bcode/437142</w:t>
              </w:r>
            </w:hyperlink>
            <w:r>
              <w:t xml:space="preserve"> </w:t>
            </w:r>
          </w:p>
        </w:tc>
      </w:tr>
      <w:tr w:rsidR="000C03E7">
        <w:trPr>
          <w:trHeight w:hRule="exact" w:val="826"/>
        </w:trPr>
        <w:tc>
          <w:tcPr>
            <w:tcW w:w="9654" w:type="dxa"/>
            <w:gridSpan w:val="2"/>
            <w:shd w:val="clear" w:color="000000" w:fill="FFFFFF"/>
            <w:tcMar>
              <w:left w:w="34" w:type="dxa"/>
              <w:right w:w="34" w:type="dxa"/>
            </w:tcMar>
          </w:tcPr>
          <w:p w:rsidR="000C03E7" w:rsidRDefault="0014626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Венедиктова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Бергельсон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Борисенко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Дианова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Кибрик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Николаева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Гудков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978-5-534-00242-3.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367D9">
                <w:rPr>
                  <w:rStyle w:val="a3"/>
                </w:rPr>
                <w:t>https://urait.ru/bcode/413728</w:t>
              </w:r>
            </w:hyperlink>
            <w:r>
              <w:t xml:space="preserve"> </w:t>
            </w:r>
          </w:p>
        </w:tc>
      </w:tr>
      <w:tr w:rsidR="000C03E7">
        <w:trPr>
          <w:trHeight w:hRule="exact" w:val="277"/>
        </w:trPr>
        <w:tc>
          <w:tcPr>
            <w:tcW w:w="285" w:type="dxa"/>
          </w:tcPr>
          <w:p w:rsidR="000C03E7" w:rsidRDefault="000C03E7"/>
        </w:tc>
        <w:tc>
          <w:tcPr>
            <w:tcW w:w="9370" w:type="dxa"/>
            <w:shd w:val="clear" w:color="000000" w:fill="FFFFFF"/>
            <w:tcMar>
              <w:left w:w="34" w:type="dxa"/>
              <w:right w:w="34" w:type="dxa"/>
            </w:tcMar>
          </w:tcPr>
          <w:p w:rsidR="000C03E7" w:rsidRDefault="00146267">
            <w:pPr>
              <w:spacing w:after="0" w:line="240" w:lineRule="auto"/>
              <w:rPr>
                <w:sz w:val="24"/>
                <w:szCs w:val="24"/>
              </w:rPr>
            </w:pPr>
            <w:r>
              <w:rPr>
                <w:rFonts w:ascii="Times New Roman" w:hAnsi="Times New Roman" w:cs="Times New Roman"/>
                <w:i/>
                <w:color w:val="000000"/>
                <w:sz w:val="24"/>
                <w:szCs w:val="24"/>
              </w:rPr>
              <w:t>Дополнительная:</w:t>
            </w:r>
          </w:p>
        </w:tc>
      </w:tr>
      <w:tr w:rsidR="000C03E7">
        <w:trPr>
          <w:trHeight w:hRule="exact" w:val="26"/>
        </w:trPr>
        <w:tc>
          <w:tcPr>
            <w:tcW w:w="9654" w:type="dxa"/>
            <w:gridSpan w:val="2"/>
            <w:vMerge w:val="restart"/>
            <w:shd w:val="clear" w:color="000000" w:fill="FFFFFF"/>
            <w:tcMar>
              <w:left w:w="34" w:type="dxa"/>
              <w:right w:w="34" w:type="dxa"/>
            </w:tcMar>
          </w:tcPr>
          <w:p w:rsidR="000C03E7" w:rsidRDefault="0014626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Логос,</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978-5-98704-534-3.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367D9">
                <w:rPr>
                  <w:rStyle w:val="a3"/>
                </w:rPr>
                <w:t>http://www.iprbookshop.ru/39711.html</w:t>
              </w:r>
            </w:hyperlink>
            <w:r>
              <w:t xml:space="preserve"> </w:t>
            </w:r>
          </w:p>
        </w:tc>
      </w:tr>
      <w:tr w:rsidR="000C03E7">
        <w:trPr>
          <w:trHeight w:hRule="exact" w:val="799"/>
        </w:trPr>
        <w:tc>
          <w:tcPr>
            <w:tcW w:w="9654" w:type="dxa"/>
            <w:gridSpan w:val="2"/>
            <w:vMerge/>
            <w:shd w:val="clear" w:color="000000" w:fill="FFFFFF"/>
            <w:tcMar>
              <w:left w:w="34" w:type="dxa"/>
              <w:right w:w="34" w:type="dxa"/>
            </w:tcMar>
          </w:tcPr>
          <w:p w:rsidR="000C03E7" w:rsidRDefault="000C03E7"/>
        </w:tc>
      </w:tr>
      <w:tr w:rsidR="000C03E7">
        <w:trPr>
          <w:trHeight w:hRule="exact" w:val="826"/>
        </w:trPr>
        <w:tc>
          <w:tcPr>
            <w:tcW w:w="9654" w:type="dxa"/>
            <w:gridSpan w:val="2"/>
            <w:shd w:val="clear" w:color="000000" w:fill="FFFFFF"/>
            <w:tcMar>
              <w:left w:w="34" w:type="dxa"/>
              <w:right w:w="34" w:type="dxa"/>
            </w:tcMar>
          </w:tcPr>
          <w:p w:rsidR="000C03E7" w:rsidRDefault="0014626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Анпилогова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Кудашова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978-5-7410-1459-2.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C367D9">
                <w:rPr>
                  <w:rStyle w:val="a3"/>
                </w:rPr>
                <w:t>http://www.iprbookshop.ru/61412.html</w:t>
              </w:r>
            </w:hyperlink>
            <w:r>
              <w:t xml:space="preserve"> </w:t>
            </w:r>
          </w:p>
        </w:tc>
      </w:tr>
      <w:tr w:rsidR="000C03E7">
        <w:trPr>
          <w:trHeight w:hRule="exact" w:val="826"/>
        </w:trPr>
        <w:tc>
          <w:tcPr>
            <w:tcW w:w="9654" w:type="dxa"/>
            <w:gridSpan w:val="2"/>
            <w:shd w:val="clear" w:color="000000" w:fill="FFFFFF"/>
            <w:tcMar>
              <w:left w:w="34" w:type="dxa"/>
              <w:right w:w="34" w:type="dxa"/>
            </w:tcMar>
          </w:tcPr>
          <w:p w:rsidR="000C03E7" w:rsidRDefault="0014626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Пономарева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Стычишина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978-5-534-00954-5.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C367D9">
                <w:rPr>
                  <w:rStyle w:val="a3"/>
                </w:rPr>
                <w:t>https://urait.ru/bcode/433038</w:t>
              </w:r>
            </w:hyperlink>
            <w:r>
              <w:t xml:space="preserve"> </w:t>
            </w:r>
          </w:p>
        </w:tc>
      </w:tr>
      <w:tr w:rsidR="000C03E7">
        <w:trPr>
          <w:trHeight w:hRule="exact" w:val="585"/>
        </w:trPr>
        <w:tc>
          <w:tcPr>
            <w:tcW w:w="9654" w:type="dxa"/>
            <w:gridSpan w:val="2"/>
            <w:shd w:val="clear" w:color="000000" w:fill="FFFFFF"/>
            <w:tcMar>
              <w:left w:w="34" w:type="dxa"/>
              <w:right w:w="34" w:type="dxa"/>
            </w:tcMar>
          </w:tcPr>
          <w:p w:rsidR="000C03E7" w:rsidRDefault="0014626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C03E7">
        <w:trPr>
          <w:trHeight w:hRule="exact" w:val="2809"/>
        </w:trPr>
        <w:tc>
          <w:tcPr>
            <w:tcW w:w="9654" w:type="dxa"/>
            <w:gridSpan w:val="2"/>
            <w:shd w:val="clear" w:color="000000" w:fill="FFFFFF"/>
            <w:tcMar>
              <w:left w:w="34" w:type="dxa"/>
              <w:right w:w="34" w:type="dxa"/>
            </w:tcMar>
          </w:tcPr>
          <w:p w:rsidR="000C03E7" w:rsidRDefault="0014626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C367D9">
                <w:rPr>
                  <w:rStyle w:val="a3"/>
                  <w:rFonts w:ascii="Times New Roman" w:hAnsi="Times New Roman" w:cs="Times New Roman"/>
                  <w:sz w:val="24"/>
                  <w:szCs w:val="24"/>
                </w:rPr>
                <w:t>http://www.iprbookshop.ru</w:t>
              </w:r>
            </w:hyperlink>
          </w:p>
          <w:p w:rsidR="000C03E7" w:rsidRDefault="0014626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C367D9">
                <w:rPr>
                  <w:rStyle w:val="a3"/>
                  <w:rFonts w:ascii="Times New Roman" w:hAnsi="Times New Roman" w:cs="Times New Roman"/>
                  <w:sz w:val="24"/>
                  <w:szCs w:val="24"/>
                </w:rPr>
                <w:t>http://biblio-online.ru</w:t>
              </w:r>
            </w:hyperlink>
          </w:p>
          <w:p w:rsidR="000C03E7" w:rsidRDefault="0014626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C367D9">
                <w:rPr>
                  <w:rStyle w:val="a3"/>
                  <w:rFonts w:ascii="Times New Roman" w:hAnsi="Times New Roman" w:cs="Times New Roman"/>
                  <w:sz w:val="24"/>
                  <w:szCs w:val="24"/>
                </w:rPr>
                <w:t>http://window.edu.ru/</w:t>
              </w:r>
            </w:hyperlink>
          </w:p>
          <w:p w:rsidR="000C03E7" w:rsidRDefault="0014626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C367D9">
                <w:rPr>
                  <w:rStyle w:val="a3"/>
                  <w:rFonts w:ascii="Times New Roman" w:hAnsi="Times New Roman" w:cs="Times New Roman"/>
                  <w:sz w:val="24"/>
                  <w:szCs w:val="24"/>
                </w:rPr>
                <w:t>http://elibrary.ru</w:t>
              </w:r>
            </w:hyperlink>
          </w:p>
          <w:p w:rsidR="000C03E7" w:rsidRDefault="0014626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C367D9">
                <w:rPr>
                  <w:rStyle w:val="a3"/>
                  <w:rFonts w:ascii="Times New Roman" w:hAnsi="Times New Roman" w:cs="Times New Roman"/>
                  <w:sz w:val="24"/>
                  <w:szCs w:val="24"/>
                </w:rPr>
                <w:t>http://www.sciencedirect.com</w:t>
              </w:r>
            </w:hyperlink>
          </w:p>
          <w:p w:rsidR="000C03E7" w:rsidRDefault="0014626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sidR="008D21BD">
                <w:rPr>
                  <w:rStyle w:val="a3"/>
                  <w:rFonts w:ascii="Times New Roman" w:hAnsi="Times New Roman" w:cs="Times New Roman"/>
                  <w:sz w:val="24"/>
                  <w:szCs w:val="24"/>
                </w:rPr>
                <w:t>www.edu.ru</w:t>
              </w:r>
            </w:hyperlink>
          </w:p>
          <w:p w:rsidR="000C03E7" w:rsidRDefault="0014626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C367D9">
                <w:rPr>
                  <w:rStyle w:val="a3"/>
                  <w:rFonts w:ascii="Times New Roman" w:hAnsi="Times New Roman" w:cs="Times New Roman"/>
                  <w:sz w:val="24"/>
                  <w:szCs w:val="24"/>
                </w:rPr>
                <w:t>http://journals.cambridge.org</w:t>
              </w:r>
            </w:hyperlink>
          </w:p>
          <w:p w:rsidR="000C03E7" w:rsidRDefault="0014626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C367D9">
                <w:rPr>
                  <w:rStyle w:val="a3"/>
                  <w:rFonts w:ascii="Times New Roman" w:hAnsi="Times New Roman" w:cs="Times New Roman"/>
                  <w:sz w:val="24"/>
                  <w:szCs w:val="24"/>
                </w:rPr>
                <w:t>http://www.oxfordjoumals.org</w:t>
              </w:r>
            </w:hyperlink>
          </w:p>
          <w:p w:rsidR="000C03E7" w:rsidRDefault="0014626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C367D9">
                <w:rPr>
                  <w:rStyle w:val="a3"/>
                  <w:rFonts w:ascii="Times New Roman" w:hAnsi="Times New Roman" w:cs="Times New Roman"/>
                  <w:sz w:val="24"/>
                  <w:szCs w:val="24"/>
                </w:rPr>
                <w:t>http://dic.academic.ru/</w:t>
              </w:r>
            </w:hyperlink>
          </w:p>
        </w:tc>
      </w:tr>
    </w:tbl>
    <w:p w:rsidR="000C03E7" w:rsidRDefault="0014626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03E7">
        <w:trPr>
          <w:trHeight w:hRule="exact" w:val="7046"/>
        </w:trPr>
        <w:tc>
          <w:tcPr>
            <w:tcW w:w="9654" w:type="dxa"/>
            <w:shd w:val="clear" w:color="000000" w:fill="FFFFFF"/>
            <w:tcMar>
              <w:left w:w="34" w:type="dxa"/>
              <w:right w:w="34" w:type="dxa"/>
            </w:tcMar>
          </w:tcPr>
          <w:p w:rsidR="000C03E7" w:rsidRDefault="00146267">
            <w:pPr>
              <w:spacing w:after="0" w:line="240" w:lineRule="auto"/>
              <w:jc w:val="both"/>
              <w:rPr>
                <w:sz w:val="24"/>
                <w:szCs w:val="24"/>
              </w:rPr>
            </w:pPr>
            <w:r>
              <w:rPr>
                <w:rFonts w:ascii="Times New Roman" w:hAnsi="Times New Roman" w:cs="Times New Roman"/>
                <w:color w:val="000000"/>
                <w:sz w:val="24"/>
                <w:szCs w:val="24"/>
              </w:rPr>
              <w:lastRenderedPageBreak/>
              <w:t xml:space="preserve">10.  Сайт Библиотеки по естественным наукам Российской академии наук. Режим доступа: </w:t>
            </w:r>
            <w:hyperlink r:id="rId19" w:history="1">
              <w:r w:rsidR="00C367D9">
                <w:rPr>
                  <w:rStyle w:val="a3"/>
                  <w:rFonts w:ascii="Times New Roman" w:hAnsi="Times New Roman" w:cs="Times New Roman"/>
                  <w:sz w:val="24"/>
                  <w:szCs w:val="24"/>
                </w:rPr>
                <w:t>http://www.benran.ru</w:t>
              </w:r>
            </w:hyperlink>
          </w:p>
          <w:p w:rsidR="000C03E7" w:rsidRDefault="0014626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C367D9">
                <w:rPr>
                  <w:rStyle w:val="a3"/>
                  <w:rFonts w:ascii="Times New Roman" w:hAnsi="Times New Roman" w:cs="Times New Roman"/>
                  <w:sz w:val="24"/>
                  <w:szCs w:val="24"/>
                </w:rPr>
                <w:t>http://www.gks.ru</w:t>
              </w:r>
            </w:hyperlink>
          </w:p>
          <w:p w:rsidR="000C03E7" w:rsidRDefault="0014626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C367D9">
                <w:rPr>
                  <w:rStyle w:val="a3"/>
                  <w:rFonts w:ascii="Times New Roman" w:hAnsi="Times New Roman" w:cs="Times New Roman"/>
                  <w:sz w:val="24"/>
                  <w:szCs w:val="24"/>
                </w:rPr>
                <w:t>http://diss.rsl.ru</w:t>
              </w:r>
            </w:hyperlink>
          </w:p>
          <w:p w:rsidR="000C03E7" w:rsidRDefault="0014626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C367D9">
                <w:rPr>
                  <w:rStyle w:val="a3"/>
                  <w:rFonts w:ascii="Times New Roman" w:hAnsi="Times New Roman" w:cs="Times New Roman"/>
                  <w:sz w:val="24"/>
                  <w:szCs w:val="24"/>
                </w:rPr>
                <w:t>http://ru.spinform.ru</w:t>
              </w:r>
            </w:hyperlink>
          </w:p>
          <w:p w:rsidR="000C03E7" w:rsidRDefault="0014626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C03E7" w:rsidRDefault="0014626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C03E7">
        <w:trPr>
          <w:trHeight w:hRule="exact" w:val="314"/>
        </w:trPr>
        <w:tc>
          <w:tcPr>
            <w:tcW w:w="9654" w:type="dxa"/>
            <w:shd w:val="clear" w:color="000000" w:fill="FFFFFF"/>
            <w:tcMar>
              <w:left w:w="34" w:type="dxa"/>
              <w:right w:w="34" w:type="dxa"/>
            </w:tcMar>
          </w:tcPr>
          <w:p w:rsidR="000C03E7" w:rsidRDefault="0014626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C03E7">
        <w:trPr>
          <w:trHeight w:hRule="exact" w:val="8030"/>
        </w:trPr>
        <w:tc>
          <w:tcPr>
            <w:tcW w:w="9654" w:type="dxa"/>
            <w:shd w:val="clear" w:color="000000" w:fill="FFFFFF"/>
            <w:tcMar>
              <w:left w:w="34" w:type="dxa"/>
              <w:right w:w="34" w:type="dxa"/>
            </w:tcMar>
          </w:tcPr>
          <w:p w:rsidR="000C03E7" w:rsidRDefault="0014626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C03E7" w:rsidRDefault="0014626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C03E7" w:rsidRDefault="0014626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C03E7" w:rsidRDefault="0014626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C03E7" w:rsidRDefault="0014626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C03E7" w:rsidRDefault="0014626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C03E7" w:rsidRDefault="0014626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C03E7" w:rsidRDefault="0014626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tc>
      </w:tr>
    </w:tbl>
    <w:p w:rsidR="000C03E7" w:rsidRDefault="0014626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03E7">
        <w:trPr>
          <w:trHeight w:hRule="exact" w:val="5784"/>
        </w:trPr>
        <w:tc>
          <w:tcPr>
            <w:tcW w:w="9654" w:type="dxa"/>
            <w:shd w:val="clear" w:color="000000" w:fill="FFFFFF"/>
            <w:tcMar>
              <w:left w:w="34" w:type="dxa"/>
              <w:right w:w="34" w:type="dxa"/>
            </w:tcMar>
          </w:tcPr>
          <w:p w:rsidR="000C03E7" w:rsidRDefault="00146267">
            <w:pPr>
              <w:spacing w:after="0" w:line="240" w:lineRule="auto"/>
              <w:jc w:val="both"/>
              <w:rPr>
                <w:sz w:val="24"/>
                <w:szCs w:val="24"/>
              </w:rPr>
            </w:pPr>
            <w:r>
              <w:rPr>
                <w:rFonts w:ascii="Times New Roman" w:hAnsi="Times New Roman" w:cs="Times New Roman"/>
                <w:color w:val="000000"/>
                <w:sz w:val="24"/>
                <w:szCs w:val="24"/>
              </w:rPr>
              <w:lastRenderedPageBreak/>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C03E7" w:rsidRDefault="0014626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C03E7" w:rsidRDefault="0014626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C03E7">
        <w:trPr>
          <w:trHeight w:hRule="exact" w:val="855"/>
        </w:trPr>
        <w:tc>
          <w:tcPr>
            <w:tcW w:w="9654" w:type="dxa"/>
            <w:shd w:val="clear" w:color="000000" w:fill="FFFFFF"/>
            <w:tcMar>
              <w:left w:w="34" w:type="dxa"/>
              <w:right w:w="34" w:type="dxa"/>
            </w:tcMar>
          </w:tcPr>
          <w:p w:rsidR="000C03E7" w:rsidRDefault="0014626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C03E7">
        <w:trPr>
          <w:trHeight w:hRule="exact" w:val="2989"/>
        </w:trPr>
        <w:tc>
          <w:tcPr>
            <w:tcW w:w="9654" w:type="dxa"/>
            <w:shd w:val="clear" w:color="000000" w:fill="FFFFFF"/>
            <w:tcMar>
              <w:left w:w="34" w:type="dxa"/>
              <w:right w:w="34" w:type="dxa"/>
            </w:tcMar>
          </w:tcPr>
          <w:p w:rsidR="000C03E7" w:rsidRDefault="0014626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C03E7" w:rsidRDefault="000C03E7">
            <w:pPr>
              <w:spacing w:after="0" w:line="240" w:lineRule="auto"/>
              <w:jc w:val="both"/>
              <w:rPr>
                <w:sz w:val="24"/>
                <w:szCs w:val="24"/>
              </w:rPr>
            </w:pPr>
          </w:p>
          <w:p w:rsidR="000C03E7" w:rsidRDefault="0014626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C03E7" w:rsidRDefault="0014626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C03E7" w:rsidRDefault="0014626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C03E7" w:rsidRDefault="0014626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C03E7" w:rsidRDefault="0014626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C03E7" w:rsidRDefault="0014626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C03E7" w:rsidRDefault="000C03E7">
            <w:pPr>
              <w:spacing w:after="0" w:line="240" w:lineRule="auto"/>
              <w:jc w:val="both"/>
              <w:rPr>
                <w:sz w:val="24"/>
                <w:szCs w:val="24"/>
              </w:rPr>
            </w:pPr>
          </w:p>
          <w:p w:rsidR="000C03E7" w:rsidRDefault="0014626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C03E7">
        <w:trPr>
          <w:trHeight w:hRule="exact" w:val="585"/>
        </w:trPr>
        <w:tc>
          <w:tcPr>
            <w:tcW w:w="9654" w:type="dxa"/>
            <w:shd w:val="clear" w:color="000000" w:fill="FFFFFF"/>
            <w:tcMar>
              <w:left w:w="34" w:type="dxa"/>
              <w:right w:w="34" w:type="dxa"/>
            </w:tcMar>
          </w:tcPr>
          <w:p w:rsidR="000C03E7" w:rsidRDefault="0014626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3" w:history="1">
              <w:r w:rsidR="00C367D9">
                <w:rPr>
                  <w:rStyle w:val="a3"/>
                  <w:rFonts w:ascii="Times New Roman" w:hAnsi="Times New Roman" w:cs="Times New Roman"/>
                  <w:sz w:val="24"/>
                  <w:szCs w:val="24"/>
                </w:rPr>
                <w:t>http://www.consultant.ru/edu/student/study/</w:t>
              </w:r>
            </w:hyperlink>
          </w:p>
        </w:tc>
      </w:tr>
      <w:tr w:rsidR="000C03E7">
        <w:trPr>
          <w:trHeight w:hRule="exact" w:val="304"/>
        </w:trPr>
        <w:tc>
          <w:tcPr>
            <w:tcW w:w="9654" w:type="dxa"/>
            <w:shd w:val="clear" w:color="000000" w:fill="FFFFFF"/>
            <w:tcMar>
              <w:left w:w="34" w:type="dxa"/>
              <w:right w:w="34" w:type="dxa"/>
            </w:tcMar>
          </w:tcPr>
          <w:p w:rsidR="000C03E7" w:rsidRDefault="0014626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C367D9">
                <w:rPr>
                  <w:rStyle w:val="a3"/>
                  <w:rFonts w:ascii="Times New Roman" w:hAnsi="Times New Roman" w:cs="Times New Roman"/>
                  <w:sz w:val="24"/>
                  <w:szCs w:val="24"/>
                </w:rPr>
                <w:t>http://edu.garant.ru/omga/</w:t>
              </w:r>
            </w:hyperlink>
          </w:p>
        </w:tc>
      </w:tr>
      <w:tr w:rsidR="000C03E7">
        <w:trPr>
          <w:trHeight w:hRule="exact" w:val="304"/>
        </w:trPr>
        <w:tc>
          <w:tcPr>
            <w:tcW w:w="9654" w:type="dxa"/>
            <w:shd w:val="clear" w:color="000000" w:fill="FFFFFF"/>
            <w:tcMar>
              <w:left w:w="34" w:type="dxa"/>
              <w:right w:w="34" w:type="dxa"/>
            </w:tcMar>
          </w:tcPr>
          <w:p w:rsidR="000C03E7" w:rsidRDefault="0014626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C367D9">
                <w:rPr>
                  <w:rStyle w:val="a3"/>
                  <w:rFonts w:ascii="Times New Roman" w:hAnsi="Times New Roman" w:cs="Times New Roman"/>
                  <w:sz w:val="24"/>
                  <w:szCs w:val="24"/>
                </w:rPr>
                <w:t>http://pravo.gov.ru</w:t>
              </w:r>
            </w:hyperlink>
          </w:p>
        </w:tc>
      </w:tr>
      <w:tr w:rsidR="000C03E7">
        <w:trPr>
          <w:trHeight w:hRule="exact" w:val="585"/>
        </w:trPr>
        <w:tc>
          <w:tcPr>
            <w:tcW w:w="9654" w:type="dxa"/>
            <w:shd w:val="clear" w:color="000000" w:fill="FFFFFF"/>
            <w:tcMar>
              <w:left w:w="34" w:type="dxa"/>
              <w:right w:w="34" w:type="dxa"/>
            </w:tcMar>
          </w:tcPr>
          <w:p w:rsidR="000C03E7" w:rsidRDefault="0014626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C03E7" w:rsidRDefault="00146267">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C367D9">
                <w:rPr>
                  <w:rStyle w:val="a3"/>
                  <w:rFonts w:ascii="Times New Roman" w:hAnsi="Times New Roman" w:cs="Times New Roman"/>
                  <w:sz w:val="24"/>
                  <w:szCs w:val="24"/>
                </w:rPr>
                <w:t>http://fgosvo.ru</w:t>
              </w:r>
            </w:hyperlink>
          </w:p>
        </w:tc>
      </w:tr>
      <w:tr w:rsidR="000C03E7">
        <w:trPr>
          <w:trHeight w:hRule="exact" w:val="304"/>
        </w:trPr>
        <w:tc>
          <w:tcPr>
            <w:tcW w:w="9654" w:type="dxa"/>
            <w:shd w:val="clear" w:color="000000" w:fill="FFFFFF"/>
            <w:tcMar>
              <w:left w:w="34" w:type="dxa"/>
              <w:right w:w="34" w:type="dxa"/>
            </w:tcMar>
          </w:tcPr>
          <w:p w:rsidR="000C03E7" w:rsidRDefault="0014626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C03E7">
        <w:trPr>
          <w:trHeight w:hRule="exact" w:val="304"/>
        </w:trPr>
        <w:tc>
          <w:tcPr>
            <w:tcW w:w="9654" w:type="dxa"/>
            <w:shd w:val="clear" w:color="000000" w:fill="FFFFFF"/>
            <w:tcMar>
              <w:left w:w="34" w:type="dxa"/>
              <w:right w:w="34" w:type="dxa"/>
            </w:tcMar>
          </w:tcPr>
          <w:p w:rsidR="000C03E7" w:rsidRDefault="0014626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7" w:history="1">
              <w:r w:rsidR="00C367D9">
                <w:rPr>
                  <w:rStyle w:val="a3"/>
                  <w:rFonts w:ascii="Times New Roman" w:hAnsi="Times New Roman" w:cs="Times New Roman"/>
                  <w:sz w:val="24"/>
                  <w:szCs w:val="24"/>
                </w:rPr>
                <w:t>http://www.ict.edu.ru</w:t>
              </w:r>
            </w:hyperlink>
          </w:p>
        </w:tc>
      </w:tr>
      <w:tr w:rsidR="000C03E7">
        <w:trPr>
          <w:trHeight w:hRule="exact" w:val="304"/>
        </w:trPr>
        <w:tc>
          <w:tcPr>
            <w:tcW w:w="9654" w:type="dxa"/>
            <w:shd w:val="clear" w:color="000000" w:fill="FFFFFF"/>
            <w:tcMar>
              <w:left w:w="34" w:type="dxa"/>
              <w:right w:w="34" w:type="dxa"/>
            </w:tcMar>
          </w:tcPr>
          <w:p w:rsidR="000C03E7" w:rsidRDefault="0014626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C367D9">
                <w:rPr>
                  <w:rStyle w:val="a3"/>
                  <w:rFonts w:ascii="Times New Roman" w:hAnsi="Times New Roman" w:cs="Times New Roman"/>
                  <w:sz w:val="24"/>
                  <w:szCs w:val="24"/>
                </w:rPr>
                <w:t>http://www.president.kremlin.ru</w:t>
              </w:r>
            </w:hyperlink>
          </w:p>
        </w:tc>
      </w:tr>
      <w:tr w:rsidR="000C03E7">
        <w:trPr>
          <w:trHeight w:hRule="exact" w:val="304"/>
        </w:trPr>
        <w:tc>
          <w:tcPr>
            <w:tcW w:w="9654" w:type="dxa"/>
            <w:shd w:val="clear" w:color="000000" w:fill="FFFFFF"/>
            <w:tcMar>
              <w:left w:w="34" w:type="dxa"/>
              <w:right w:w="34" w:type="dxa"/>
            </w:tcMar>
          </w:tcPr>
          <w:p w:rsidR="000C03E7" w:rsidRDefault="0014626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9" w:history="1">
              <w:r w:rsidR="008D21BD">
                <w:rPr>
                  <w:rStyle w:val="a3"/>
                  <w:rFonts w:ascii="Times New Roman" w:hAnsi="Times New Roman" w:cs="Times New Roman"/>
                  <w:sz w:val="24"/>
                  <w:szCs w:val="24"/>
                </w:rPr>
                <w:t>www.government.ru</w:t>
              </w:r>
            </w:hyperlink>
          </w:p>
        </w:tc>
      </w:tr>
      <w:tr w:rsidR="000C03E7">
        <w:trPr>
          <w:trHeight w:hRule="exact" w:val="304"/>
        </w:trPr>
        <w:tc>
          <w:tcPr>
            <w:tcW w:w="9654" w:type="dxa"/>
            <w:shd w:val="clear" w:color="000000" w:fill="FFFFFF"/>
            <w:tcMar>
              <w:left w:w="34" w:type="dxa"/>
              <w:right w:w="34" w:type="dxa"/>
            </w:tcMar>
          </w:tcPr>
          <w:p w:rsidR="000C03E7" w:rsidRDefault="0014626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0" w:history="1">
              <w:r w:rsidR="008D21BD">
                <w:rPr>
                  <w:rStyle w:val="a3"/>
                  <w:rFonts w:ascii="Times New Roman" w:hAnsi="Times New Roman" w:cs="Times New Roman"/>
                  <w:sz w:val="24"/>
                  <w:szCs w:val="24"/>
                </w:rPr>
                <w:t>www.gks.ru</w:t>
              </w:r>
            </w:hyperlink>
          </w:p>
        </w:tc>
      </w:tr>
      <w:tr w:rsidR="000C03E7">
        <w:trPr>
          <w:trHeight w:hRule="exact" w:val="314"/>
        </w:trPr>
        <w:tc>
          <w:tcPr>
            <w:tcW w:w="9654" w:type="dxa"/>
            <w:shd w:val="clear" w:color="000000" w:fill="FFFFFF"/>
            <w:tcMar>
              <w:left w:w="34" w:type="dxa"/>
              <w:right w:w="34" w:type="dxa"/>
            </w:tcMar>
          </w:tcPr>
          <w:p w:rsidR="000C03E7" w:rsidRDefault="0014626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C03E7">
        <w:trPr>
          <w:trHeight w:hRule="exact" w:val="2145"/>
        </w:trPr>
        <w:tc>
          <w:tcPr>
            <w:tcW w:w="9654" w:type="dxa"/>
            <w:shd w:val="clear" w:color="000000" w:fill="FFFFFF"/>
            <w:tcMar>
              <w:left w:w="34" w:type="dxa"/>
              <w:right w:w="34" w:type="dxa"/>
            </w:tcMar>
          </w:tcPr>
          <w:p w:rsidR="000C03E7" w:rsidRDefault="0014626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C03E7" w:rsidRDefault="0014626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C03E7" w:rsidRDefault="0014626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tc>
      </w:tr>
    </w:tbl>
    <w:p w:rsidR="000C03E7" w:rsidRDefault="0014626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03E7">
        <w:trPr>
          <w:trHeight w:hRule="exact" w:val="5694"/>
        </w:trPr>
        <w:tc>
          <w:tcPr>
            <w:tcW w:w="9654" w:type="dxa"/>
            <w:shd w:val="clear" w:color="000000" w:fill="FFFFFF"/>
            <w:tcMar>
              <w:left w:w="34" w:type="dxa"/>
              <w:right w:w="34" w:type="dxa"/>
            </w:tcMar>
          </w:tcPr>
          <w:p w:rsidR="000C03E7" w:rsidRDefault="00146267">
            <w:pPr>
              <w:spacing w:after="0" w:line="240" w:lineRule="auto"/>
              <w:jc w:val="both"/>
              <w:rPr>
                <w:sz w:val="24"/>
                <w:szCs w:val="24"/>
              </w:rPr>
            </w:pPr>
            <w:r>
              <w:rPr>
                <w:rFonts w:ascii="Times New Roman" w:hAnsi="Times New Roman" w:cs="Times New Roman"/>
                <w:color w:val="000000"/>
                <w:sz w:val="24"/>
                <w:szCs w:val="24"/>
              </w:rPr>
              <w:lastRenderedPageBreak/>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C03E7" w:rsidRDefault="0014626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C03E7" w:rsidRDefault="0014626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C03E7" w:rsidRDefault="0014626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C03E7" w:rsidRDefault="0014626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C03E7" w:rsidRDefault="0014626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C03E7" w:rsidRDefault="0014626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C03E7" w:rsidRDefault="0014626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C03E7" w:rsidRDefault="0014626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C03E7" w:rsidRDefault="0014626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C03E7" w:rsidRDefault="0014626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C03E7">
        <w:trPr>
          <w:trHeight w:hRule="exact" w:val="277"/>
        </w:trPr>
        <w:tc>
          <w:tcPr>
            <w:tcW w:w="9640" w:type="dxa"/>
          </w:tcPr>
          <w:p w:rsidR="000C03E7" w:rsidRDefault="000C03E7"/>
        </w:tc>
      </w:tr>
      <w:tr w:rsidR="000C03E7">
        <w:trPr>
          <w:trHeight w:hRule="exact" w:val="585"/>
        </w:trPr>
        <w:tc>
          <w:tcPr>
            <w:tcW w:w="9654" w:type="dxa"/>
            <w:shd w:val="clear" w:color="000000" w:fill="FFFFFF"/>
            <w:tcMar>
              <w:left w:w="34" w:type="dxa"/>
              <w:right w:w="34" w:type="dxa"/>
            </w:tcMar>
          </w:tcPr>
          <w:p w:rsidR="000C03E7" w:rsidRDefault="0014626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C03E7">
        <w:trPr>
          <w:trHeight w:hRule="exact" w:val="8834"/>
        </w:trPr>
        <w:tc>
          <w:tcPr>
            <w:tcW w:w="9654" w:type="dxa"/>
            <w:shd w:val="clear" w:color="000000" w:fill="FFFFFF"/>
            <w:tcMar>
              <w:left w:w="34" w:type="dxa"/>
              <w:right w:w="34" w:type="dxa"/>
            </w:tcMar>
          </w:tcPr>
          <w:p w:rsidR="000C03E7" w:rsidRDefault="0014626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C03E7" w:rsidRDefault="0014626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C03E7" w:rsidRDefault="0014626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C03E7" w:rsidRDefault="0014626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C03E7" w:rsidRDefault="00146267">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rsidR="000C03E7" w:rsidRDefault="0014626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03E7">
        <w:trPr>
          <w:trHeight w:hRule="exact" w:val="5423"/>
        </w:trPr>
        <w:tc>
          <w:tcPr>
            <w:tcW w:w="9654" w:type="dxa"/>
            <w:shd w:val="clear" w:color="000000" w:fill="FFFFFF"/>
            <w:tcMar>
              <w:left w:w="34" w:type="dxa"/>
              <w:right w:w="34" w:type="dxa"/>
            </w:tcMar>
          </w:tcPr>
          <w:p w:rsidR="000C03E7" w:rsidRDefault="00146267">
            <w:pPr>
              <w:spacing w:after="0" w:line="240" w:lineRule="auto"/>
              <w:jc w:val="both"/>
              <w:rPr>
                <w:sz w:val="24"/>
                <w:szCs w:val="24"/>
              </w:rPr>
            </w:pPr>
            <w:r>
              <w:rPr>
                <w:rFonts w:ascii="Times New Roman" w:hAnsi="Times New Roman" w:cs="Times New Roman"/>
                <w:color w:val="000000"/>
                <w:sz w:val="24"/>
                <w:szCs w:val="24"/>
              </w:rPr>
              <w:lastRenderedPageBreak/>
              <w:t xml:space="preserve">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sidR="008D21BD">
                <w:rPr>
                  <w:rStyle w:val="a3"/>
                  <w:rFonts w:ascii="Times New Roman" w:hAnsi="Times New Roman" w:cs="Times New Roman"/>
                  <w:sz w:val="24"/>
                  <w:szCs w:val="24"/>
                </w:rPr>
                <w:t>www.biblio-online.ru</w:t>
              </w:r>
            </w:hyperlink>
          </w:p>
          <w:p w:rsidR="000C03E7" w:rsidRDefault="0014626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0C03E7" w:rsidRDefault="000C03E7"/>
    <w:sectPr w:rsidR="000C03E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C03E7"/>
    <w:rsid w:val="00146267"/>
    <w:rsid w:val="001F0BC7"/>
    <w:rsid w:val="00294189"/>
    <w:rsid w:val="008D21BD"/>
    <w:rsid w:val="00C367D9"/>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E36F0C1-F154-409A-BAF6-B68B21EBE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D21BD"/>
    <w:rPr>
      <w:color w:val="0563C1" w:themeColor="hyperlink"/>
      <w:u w:val="single"/>
    </w:rPr>
  </w:style>
  <w:style w:type="character" w:styleId="a4">
    <w:name w:val="Unresolved Mention"/>
    <w:basedOn w:val="a0"/>
    <w:uiPriority w:val="99"/>
    <w:semiHidden/>
    <w:unhideWhenUsed/>
    <w:rsid w:val="008D21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www.iprbookshop.ru/39711.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government.ru" TargetMode="External"/><Relationship Id="rId1" Type="http://schemas.openxmlformats.org/officeDocument/2006/relationships/styles" Target="styles.xml"/><Relationship Id="rId6" Type="http://schemas.openxmlformats.org/officeDocument/2006/relationships/hyperlink" Target="https://urait.ru/bcode/413728"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32" Type="http://schemas.openxmlformats.org/officeDocument/2006/relationships/fontTable" Target="fontTable.xml"/><Relationship Id="rId5" Type="http://schemas.openxmlformats.org/officeDocument/2006/relationships/hyperlink" Target="https://urait.ru/bcode/437142" TargetMode="Externa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president.kremlin.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urait.ru/bcode/437911" TargetMode="External"/><Relationship Id="rId9" Type="http://schemas.openxmlformats.org/officeDocument/2006/relationships/hyperlink" Target="https://urait.ru/bcode/433038"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hyperlink" Target="http://www.gks.ru" TargetMode="External"/><Relationship Id="rId8" Type="http://schemas.openxmlformats.org/officeDocument/2006/relationships/hyperlink" Target="http://www.iprbookshop.ru/6141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7085</Words>
  <Characters>40391</Characters>
  <Application>Microsoft Office Word</Application>
  <DocSecurity>0</DocSecurity>
  <Lines>336</Lines>
  <Paragraphs>94</Paragraphs>
  <ScaleCrop>false</ScaleCrop>
  <Company/>
  <LinksUpToDate>false</LinksUpToDate>
  <CharactersWithSpaces>47382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2019-2020_ФГОС3++2019_Бак-ОФО-ПО2(ДОиНО)_plx_Современный русский язык_</dc:title>
  <dc:creator>FastReport.NET</dc:creator>
  <cp:lastModifiedBy>Mark Bernstorf</cp:lastModifiedBy>
  <cp:revision>5</cp:revision>
  <dcterms:created xsi:type="dcterms:W3CDTF">2021-03-19T07:57:00Z</dcterms:created>
  <dcterms:modified xsi:type="dcterms:W3CDTF">2022-11-13T18:41:00Z</dcterms:modified>
</cp:coreProperties>
</file>